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D21C" w14:textId="491C0101" w:rsidR="002B4A02" w:rsidRPr="00095B9A" w:rsidRDefault="002B4A02">
      <w:pPr>
        <w:rPr>
          <w:rFonts w:ascii="Trebuchet MS" w:hAnsi="Trebuchet MS"/>
          <w:b/>
          <w:bCs/>
          <w:sz w:val="28"/>
          <w:szCs w:val="28"/>
        </w:rPr>
      </w:pPr>
      <w:r w:rsidRPr="00A37133">
        <w:rPr>
          <w:rFonts w:ascii="Trebuchet MS" w:hAnsi="Trebuchet MS"/>
          <w:b/>
          <w:bCs/>
          <w:sz w:val="28"/>
          <w:szCs w:val="28"/>
        </w:rPr>
        <w:t xml:space="preserve">ESSCP Training Charges </w:t>
      </w:r>
      <w:r w:rsidR="00095B9A">
        <w:rPr>
          <w:rFonts w:ascii="Trebuchet MS" w:hAnsi="Trebuchet MS"/>
          <w:b/>
          <w:bCs/>
          <w:sz w:val="28"/>
          <w:szCs w:val="28"/>
        </w:rPr>
        <w:t xml:space="preserve">from January 2024 </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firstRow="0" w:lastRow="1" w:firstColumn="0" w:lastColumn="0" w:noHBand="0" w:noVBand="1"/>
      </w:tblPr>
      <w:tblGrid>
        <w:gridCol w:w="8926"/>
        <w:gridCol w:w="2409"/>
        <w:gridCol w:w="2728"/>
      </w:tblGrid>
      <w:tr w:rsidR="007C22F0" w:rsidRPr="000A29C7" w14:paraId="753DD0B2" w14:textId="041921B9" w:rsidTr="00095B9A">
        <w:trPr>
          <w:trHeight w:val="322"/>
        </w:trPr>
        <w:tc>
          <w:tcPr>
            <w:tcW w:w="8926" w:type="dxa"/>
            <w:shd w:val="clear" w:color="auto" w:fill="F2DBDB"/>
          </w:tcPr>
          <w:p w14:paraId="6A49BA58"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b/>
                <w:bCs/>
                <w:color w:val="000000"/>
                <w:kern w:val="0"/>
                <w:lang w:eastAsia="en-GB"/>
                <w14:ligatures w14:val="none"/>
              </w:rPr>
              <w:t>Organisation/ Agency</w:t>
            </w:r>
          </w:p>
        </w:tc>
        <w:tc>
          <w:tcPr>
            <w:tcW w:w="2409" w:type="dxa"/>
            <w:shd w:val="clear" w:color="auto" w:fill="F2DBDB"/>
          </w:tcPr>
          <w:p w14:paraId="7ACA133F" w14:textId="0036BBCE" w:rsidR="007C22F0" w:rsidRPr="007C22F0" w:rsidRDefault="007C22F0" w:rsidP="00013063">
            <w:pPr>
              <w:autoSpaceDE w:val="0"/>
              <w:autoSpaceDN w:val="0"/>
              <w:adjustRightInd w:val="0"/>
              <w:spacing w:after="0" w:line="240" w:lineRule="auto"/>
              <w:rPr>
                <w:rFonts w:ascii="Trebuchet MS" w:eastAsia="Calibri" w:hAnsi="Trebuchet MS" w:cs="Arial"/>
                <w:b/>
                <w:bCs/>
                <w:color w:val="000000"/>
                <w:kern w:val="0"/>
                <w:lang w:eastAsia="en-GB"/>
                <w14:ligatures w14:val="none"/>
              </w:rPr>
            </w:pPr>
            <w:r w:rsidRPr="007C22F0">
              <w:rPr>
                <w:rFonts w:ascii="Trebuchet MS" w:eastAsia="Calibri" w:hAnsi="Trebuchet MS" w:cs="Arial"/>
                <w:b/>
                <w:bCs/>
                <w:color w:val="000000"/>
                <w:kern w:val="0"/>
                <w:lang w:eastAsia="en-GB"/>
                <w14:ligatures w14:val="none"/>
              </w:rPr>
              <w:t>Full day</w:t>
            </w:r>
            <w:r w:rsidR="00013063" w:rsidRPr="000A29C7">
              <w:rPr>
                <w:rFonts w:ascii="Trebuchet MS" w:eastAsia="Calibri" w:hAnsi="Trebuchet MS" w:cs="Arial"/>
                <w:b/>
                <w:bCs/>
                <w:color w:val="000000"/>
                <w:kern w:val="0"/>
                <w:lang w:eastAsia="en-GB"/>
                <w14:ligatures w14:val="none"/>
              </w:rPr>
              <w:t xml:space="preserve"> </w:t>
            </w:r>
            <w:r w:rsidRPr="007C22F0">
              <w:rPr>
                <w:rFonts w:ascii="Trebuchet MS" w:eastAsia="Calibri" w:hAnsi="Trebuchet MS" w:cs="Arial"/>
                <w:b/>
                <w:bCs/>
                <w:color w:val="000000"/>
                <w:kern w:val="0"/>
                <w:lang w:eastAsia="en-GB"/>
                <w14:ligatures w14:val="none"/>
              </w:rPr>
              <w:t>course *</w:t>
            </w:r>
          </w:p>
        </w:tc>
        <w:tc>
          <w:tcPr>
            <w:tcW w:w="2728" w:type="dxa"/>
            <w:shd w:val="clear" w:color="auto" w:fill="F2DBDB"/>
          </w:tcPr>
          <w:p w14:paraId="09EA1BEC" w14:textId="77422040" w:rsidR="007C22F0" w:rsidRPr="007C22F0" w:rsidRDefault="007C22F0" w:rsidP="00013063">
            <w:pPr>
              <w:autoSpaceDE w:val="0"/>
              <w:autoSpaceDN w:val="0"/>
              <w:adjustRightInd w:val="0"/>
              <w:spacing w:after="0" w:line="240" w:lineRule="auto"/>
              <w:jc w:val="center"/>
              <w:rPr>
                <w:rFonts w:ascii="Trebuchet MS" w:eastAsia="Calibri" w:hAnsi="Trebuchet MS" w:cs="Arial"/>
                <w:b/>
                <w:bCs/>
                <w:color w:val="000000"/>
                <w:kern w:val="0"/>
                <w:lang w:eastAsia="en-GB"/>
                <w14:ligatures w14:val="none"/>
              </w:rPr>
            </w:pPr>
            <w:r w:rsidRPr="007C22F0">
              <w:rPr>
                <w:rFonts w:ascii="Trebuchet MS" w:eastAsia="Calibri" w:hAnsi="Trebuchet MS" w:cs="Arial"/>
                <w:b/>
                <w:bCs/>
                <w:color w:val="000000"/>
                <w:kern w:val="0"/>
                <w:lang w:eastAsia="en-GB"/>
                <w14:ligatures w14:val="none"/>
              </w:rPr>
              <w:t>Half day</w:t>
            </w:r>
            <w:r w:rsidR="00095B9A">
              <w:rPr>
                <w:rFonts w:ascii="Trebuchet MS" w:eastAsia="Calibri" w:hAnsi="Trebuchet MS" w:cs="Arial"/>
                <w:b/>
                <w:bCs/>
                <w:color w:val="000000"/>
                <w:kern w:val="0"/>
                <w:lang w:eastAsia="en-GB"/>
                <w14:ligatures w14:val="none"/>
              </w:rPr>
              <w:t>/short</w:t>
            </w:r>
            <w:r w:rsidR="00013063" w:rsidRPr="000A29C7">
              <w:rPr>
                <w:rFonts w:ascii="Trebuchet MS" w:eastAsia="Calibri" w:hAnsi="Trebuchet MS" w:cs="Arial"/>
                <w:b/>
                <w:bCs/>
                <w:color w:val="000000"/>
                <w:kern w:val="0"/>
                <w:lang w:eastAsia="en-GB"/>
                <w14:ligatures w14:val="none"/>
              </w:rPr>
              <w:t xml:space="preserve"> </w:t>
            </w:r>
            <w:r w:rsidRPr="007C22F0">
              <w:rPr>
                <w:rFonts w:ascii="Trebuchet MS" w:eastAsia="Calibri" w:hAnsi="Trebuchet MS" w:cs="Arial"/>
                <w:b/>
                <w:bCs/>
                <w:color w:val="000000"/>
                <w:kern w:val="0"/>
                <w:lang w:eastAsia="en-GB"/>
                <w14:ligatures w14:val="none"/>
              </w:rPr>
              <w:t>course *</w:t>
            </w:r>
          </w:p>
        </w:tc>
      </w:tr>
      <w:tr w:rsidR="007C22F0" w:rsidRPr="000A29C7" w14:paraId="661FA4B6" w14:textId="113E04C7" w:rsidTr="00095B9A">
        <w:tc>
          <w:tcPr>
            <w:tcW w:w="8926" w:type="dxa"/>
            <w:shd w:val="clear" w:color="auto" w:fill="auto"/>
          </w:tcPr>
          <w:p w14:paraId="327D5F67" w14:textId="0660949C" w:rsidR="007C22F0" w:rsidRPr="000A29C7" w:rsidRDefault="007C22F0" w:rsidP="00013063">
            <w:pPr>
              <w:autoSpaceDE w:val="0"/>
              <w:autoSpaceDN w:val="0"/>
              <w:adjustRightInd w:val="0"/>
              <w:spacing w:after="0" w:line="240" w:lineRule="auto"/>
              <w:rPr>
                <w:rFonts w:ascii="Trebuchet MS" w:eastAsia="Calibri" w:hAnsi="Trebuchet MS" w:cs="Symbol"/>
                <w:b/>
                <w:bCs/>
                <w:color w:val="000000"/>
                <w:kern w:val="0"/>
                <w:lang w:eastAsia="en-GB"/>
                <w14:ligatures w14:val="none"/>
              </w:rPr>
            </w:pPr>
            <w:r w:rsidRPr="000A29C7">
              <w:rPr>
                <w:rFonts w:ascii="Trebuchet MS" w:eastAsia="Calibri" w:hAnsi="Trebuchet MS" w:cs="Symbol"/>
                <w:b/>
                <w:bCs/>
                <w:color w:val="000000"/>
                <w:kern w:val="0"/>
                <w:lang w:eastAsia="en-GB"/>
                <w14:ligatures w14:val="none"/>
              </w:rPr>
              <w:t>Free to staff of the ESSCP three strategic safeguarding leads:</w:t>
            </w:r>
          </w:p>
          <w:p w14:paraId="7D7BCCFB" w14:textId="77777777" w:rsidR="007C22F0" w:rsidRPr="000A29C7" w:rsidRDefault="007C22F0" w:rsidP="00013063">
            <w:pPr>
              <w:numPr>
                <w:ilvl w:val="0"/>
                <w:numId w:val="4"/>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 xml:space="preserve">East Sussex County Council (ESCC) staff </w:t>
            </w:r>
          </w:p>
          <w:p w14:paraId="03D529FC" w14:textId="171B0ED2" w:rsidR="00013063" w:rsidRPr="000A29C7" w:rsidRDefault="00013063" w:rsidP="00013063">
            <w:pPr>
              <w:pStyle w:val="ListParagraph"/>
              <w:numPr>
                <w:ilvl w:val="0"/>
                <w:numId w:val="4"/>
              </w:numPr>
              <w:spacing w:after="0"/>
              <w:rPr>
                <w:rFonts w:ascii="Trebuchet MS" w:eastAsia="Calibri" w:hAnsi="Trebuchet MS" w:cs="Arial"/>
                <w:color w:val="000000"/>
                <w:kern w:val="0"/>
                <w:lang w:eastAsia="en-GB"/>
                <w14:ligatures w14:val="none"/>
              </w:rPr>
            </w:pPr>
            <w:r w:rsidRPr="000A29C7">
              <w:rPr>
                <w:rFonts w:ascii="Trebuchet MS" w:eastAsia="Calibri" w:hAnsi="Trebuchet MS" w:cs="Arial"/>
                <w:color w:val="000000"/>
                <w:kern w:val="0"/>
                <w:lang w:eastAsia="en-GB"/>
                <w14:ligatures w14:val="none"/>
              </w:rPr>
              <w:t>NHS staff</w:t>
            </w:r>
          </w:p>
          <w:p w14:paraId="6B9C6590" w14:textId="4D57B446" w:rsidR="007C22F0" w:rsidRPr="000A29C7" w:rsidRDefault="007C22F0" w:rsidP="00013063">
            <w:pPr>
              <w:numPr>
                <w:ilvl w:val="0"/>
                <w:numId w:val="4"/>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ESCC maintained schools</w:t>
            </w:r>
            <w:r w:rsidR="00F75597">
              <w:rPr>
                <w:rFonts w:ascii="Trebuchet MS" w:eastAsia="Calibri" w:hAnsi="Trebuchet MS" w:cs="Arial"/>
                <w:color w:val="000000"/>
                <w:kern w:val="0"/>
                <w:lang w:eastAsia="en-GB"/>
                <w14:ligatures w14:val="none"/>
              </w:rPr>
              <w:t xml:space="preserve"> and maintained early years </w:t>
            </w:r>
            <w:proofErr w:type="gramStart"/>
            <w:r w:rsidR="00F75597">
              <w:rPr>
                <w:rFonts w:ascii="Trebuchet MS" w:eastAsia="Calibri" w:hAnsi="Trebuchet MS" w:cs="Arial"/>
                <w:color w:val="000000"/>
                <w:kern w:val="0"/>
                <w:lang w:eastAsia="en-GB"/>
                <w14:ligatures w14:val="none"/>
              </w:rPr>
              <w:t>settings</w:t>
            </w:r>
            <w:proofErr w:type="gramEnd"/>
          </w:p>
          <w:p w14:paraId="1E656AAE" w14:textId="28BCEAC5" w:rsidR="007C22F0" w:rsidRPr="007C22F0" w:rsidRDefault="007C22F0" w:rsidP="00013063">
            <w:pPr>
              <w:numPr>
                <w:ilvl w:val="0"/>
                <w:numId w:val="4"/>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0A29C7">
              <w:rPr>
                <w:rFonts w:ascii="Trebuchet MS" w:eastAsia="Calibri" w:hAnsi="Trebuchet MS" w:cs="Arial"/>
                <w:color w:val="000000"/>
                <w:kern w:val="0"/>
                <w:lang w:eastAsia="en-GB"/>
                <w14:ligatures w14:val="none"/>
              </w:rPr>
              <w:t>Sussex Police staff</w:t>
            </w:r>
          </w:p>
          <w:p w14:paraId="2046E79B" w14:textId="11F9E3C1" w:rsidR="007C22F0" w:rsidRPr="000A29C7" w:rsidRDefault="007C22F0" w:rsidP="00013063">
            <w:pPr>
              <w:numPr>
                <w:ilvl w:val="0"/>
                <w:numId w:val="4"/>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Foster Carers</w:t>
            </w:r>
          </w:p>
          <w:p w14:paraId="51857352" w14:textId="77777777" w:rsidR="00013063" w:rsidRPr="00142F6F" w:rsidRDefault="007C22F0" w:rsidP="000A29C7">
            <w:pPr>
              <w:numPr>
                <w:ilvl w:val="0"/>
                <w:numId w:val="4"/>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095B9A">
              <w:rPr>
                <w:rFonts w:ascii="Trebuchet MS" w:eastAsia="Calibri" w:hAnsi="Trebuchet MS" w:cs="Arial"/>
                <w:kern w:val="0"/>
                <w:lang w:eastAsia="en-GB"/>
                <w14:ligatures w14:val="none"/>
              </w:rPr>
              <w:t xml:space="preserve">Agencies </w:t>
            </w:r>
            <w:r w:rsidR="00013063" w:rsidRPr="00095B9A">
              <w:rPr>
                <w:rFonts w:ascii="Trebuchet MS" w:eastAsia="Calibri" w:hAnsi="Trebuchet MS" w:cs="Arial"/>
                <w:kern w:val="0"/>
                <w:lang w:eastAsia="en-GB"/>
                <w14:ligatures w14:val="none"/>
              </w:rPr>
              <w:t xml:space="preserve">contractually commissioned by one of the three </w:t>
            </w:r>
            <w:r w:rsidR="00095B9A" w:rsidRPr="00095B9A">
              <w:rPr>
                <w:rFonts w:ascii="Trebuchet MS" w:eastAsia="Calibri" w:hAnsi="Trebuchet MS" w:cs="Arial"/>
                <w:kern w:val="0"/>
                <w:lang w:eastAsia="en-GB"/>
                <w14:ligatures w14:val="none"/>
              </w:rPr>
              <w:t xml:space="preserve">strategic </w:t>
            </w:r>
            <w:r w:rsidR="00013063" w:rsidRPr="00095B9A">
              <w:rPr>
                <w:rFonts w:ascii="Trebuchet MS" w:eastAsia="Calibri" w:hAnsi="Trebuchet MS" w:cs="Arial"/>
                <w:kern w:val="0"/>
                <w:lang w:eastAsia="en-GB"/>
                <w14:ligatures w14:val="none"/>
              </w:rPr>
              <w:t xml:space="preserve">safeguarding leads to deliver a </w:t>
            </w:r>
            <w:proofErr w:type="gramStart"/>
            <w:r w:rsidR="00013063" w:rsidRPr="00095B9A">
              <w:rPr>
                <w:rFonts w:ascii="Trebuchet MS" w:eastAsia="Calibri" w:hAnsi="Trebuchet MS" w:cs="Arial"/>
                <w:kern w:val="0"/>
                <w:lang w:eastAsia="en-GB"/>
                <w14:ligatures w14:val="none"/>
              </w:rPr>
              <w:t>service</w:t>
            </w:r>
            <w:proofErr w:type="gramEnd"/>
          </w:p>
          <w:p w14:paraId="24AE8F27" w14:textId="4B34A79C" w:rsidR="00142F6F" w:rsidRPr="007C22F0" w:rsidRDefault="00142F6F" w:rsidP="00142F6F">
            <w:pPr>
              <w:autoSpaceDE w:val="0"/>
              <w:autoSpaceDN w:val="0"/>
              <w:adjustRightInd w:val="0"/>
              <w:spacing w:after="0" w:line="240" w:lineRule="auto"/>
              <w:ind w:left="720"/>
              <w:rPr>
                <w:rFonts w:ascii="Trebuchet MS" w:eastAsia="Calibri" w:hAnsi="Trebuchet MS" w:cs="Arial"/>
                <w:color w:val="000000"/>
                <w:kern w:val="0"/>
                <w:lang w:eastAsia="en-GB"/>
                <w14:ligatures w14:val="none"/>
              </w:rPr>
            </w:pPr>
          </w:p>
        </w:tc>
        <w:tc>
          <w:tcPr>
            <w:tcW w:w="2409" w:type="dxa"/>
            <w:shd w:val="clear" w:color="auto" w:fill="auto"/>
          </w:tcPr>
          <w:p w14:paraId="57B69366"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p w14:paraId="12418DCB"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£0</w:t>
            </w:r>
          </w:p>
        </w:tc>
        <w:tc>
          <w:tcPr>
            <w:tcW w:w="2728" w:type="dxa"/>
            <w:shd w:val="clear" w:color="auto" w:fill="auto"/>
          </w:tcPr>
          <w:p w14:paraId="77E96123"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p w14:paraId="4F4064FD"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£0</w:t>
            </w:r>
          </w:p>
          <w:p w14:paraId="746F1FB0"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tc>
      </w:tr>
      <w:tr w:rsidR="00013063" w:rsidRPr="000A29C7" w14:paraId="11DAD523" w14:textId="77777777" w:rsidTr="00095B9A">
        <w:tc>
          <w:tcPr>
            <w:tcW w:w="8926" w:type="dxa"/>
            <w:shd w:val="clear" w:color="auto" w:fill="auto"/>
          </w:tcPr>
          <w:p w14:paraId="4DC35196" w14:textId="5EC09050" w:rsidR="00013063" w:rsidRPr="000A29C7" w:rsidRDefault="00B5069B" w:rsidP="00013063">
            <w:pPr>
              <w:autoSpaceDE w:val="0"/>
              <w:autoSpaceDN w:val="0"/>
              <w:adjustRightInd w:val="0"/>
              <w:spacing w:after="0" w:line="240" w:lineRule="auto"/>
              <w:rPr>
                <w:rFonts w:ascii="Trebuchet MS" w:eastAsia="Calibri" w:hAnsi="Trebuchet MS" w:cs="Symbol"/>
                <w:b/>
                <w:bCs/>
                <w:kern w:val="0"/>
                <w:lang w:eastAsia="en-GB"/>
                <w14:ligatures w14:val="none"/>
              </w:rPr>
            </w:pPr>
            <w:r w:rsidRPr="000A29C7">
              <w:rPr>
                <w:rFonts w:ascii="Trebuchet MS" w:eastAsia="Calibri" w:hAnsi="Trebuchet MS" w:cs="Symbol"/>
                <w:b/>
                <w:bCs/>
                <w:kern w:val="0"/>
                <w:lang w:eastAsia="en-GB"/>
                <w14:ligatures w14:val="none"/>
              </w:rPr>
              <w:t>Specific a</w:t>
            </w:r>
            <w:r w:rsidR="00013063" w:rsidRPr="000A29C7">
              <w:rPr>
                <w:rFonts w:ascii="Trebuchet MS" w:eastAsia="Calibri" w:hAnsi="Trebuchet MS" w:cs="Symbol"/>
                <w:b/>
                <w:bCs/>
                <w:kern w:val="0"/>
                <w:lang w:eastAsia="en-GB"/>
                <w14:ligatures w14:val="none"/>
              </w:rPr>
              <w:t>gencies not contributing to the ESSCP budget</w:t>
            </w:r>
            <w:r w:rsidRPr="000A29C7">
              <w:rPr>
                <w:rFonts w:ascii="Trebuchet MS" w:eastAsia="Calibri" w:hAnsi="Trebuchet MS" w:cs="Symbol"/>
                <w:b/>
                <w:bCs/>
                <w:kern w:val="0"/>
                <w:lang w:eastAsia="en-GB"/>
                <w14:ligatures w14:val="none"/>
              </w:rPr>
              <w:t xml:space="preserve">: </w:t>
            </w:r>
          </w:p>
          <w:p w14:paraId="76D3AE75" w14:textId="77777777" w:rsidR="00013063" w:rsidRPr="00095B9A" w:rsidRDefault="00013063" w:rsidP="00013063">
            <w:pPr>
              <w:numPr>
                <w:ilvl w:val="0"/>
                <w:numId w:val="4"/>
              </w:numPr>
              <w:autoSpaceDE w:val="0"/>
              <w:autoSpaceDN w:val="0"/>
              <w:adjustRightInd w:val="0"/>
              <w:spacing w:after="0" w:line="240" w:lineRule="auto"/>
              <w:rPr>
                <w:rFonts w:ascii="Trebuchet MS" w:eastAsia="Calibri" w:hAnsi="Trebuchet MS" w:cs="Symbol"/>
                <w:kern w:val="0"/>
                <w:lang w:eastAsia="en-GB"/>
                <w14:ligatures w14:val="none"/>
              </w:rPr>
            </w:pPr>
            <w:r w:rsidRPr="00095B9A">
              <w:rPr>
                <w:rFonts w:ascii="Trebuchet MS" w:eastAsia="Calibri" w:hAnsi="Trebuchet MS" w:cs="Symbol"/>
                <w:kern w:val="0"/>
                <w:lang w:eastAsia="en-GB"/>
                <w14:ligatures w14:val="none"/>
              </w:rPr>
              <w:t>CAFCASS</w:t>
            </w:r>
          </w:p>
          <w:p w14:paraId="31D8C18E" w14:textId="1DB79289" w:rsidR="00013063" w:rsidRPr="00095B9A" w:rsidRDefault="00013063" w:rsidP="00013063">
            <w:pPr>
              <w:numPr>
                <w:ilvl w:val="0"/>
                <w:numId w:val="4"/>
              </w:numPr>
              <w:autoSpaceDE w:val="0"/>
              <w:autoSpaceDN w:val="0"/>
              <w:adjustRightInd w:val="0"/>
              <w:spacing w:after="0" w:line="240" w:lineRule="auto"/>
              <w:rPr>
                <w:rFonts w:ascii="Trebuchet MS" w:eastAsia="Calibri" w:hAnsi="Trebuchet MS" w:cs="Symbol"/>
                <w:kern w:val="0"/>
                <w:lang w:eastAsia="en-GB"/>
                <w14:ligatures w14:val="none"/>
              </w:rPr>
            </w:pPr>
            <w:r w:rsidRPr="00095B9A">
              <w:rPr>
                <w:rFonts w:ascii="Trebuchet MS" w:eastAsia="Calibri" w:hAnsi="Trebuchet MS" w:cs="Symbol"/>
                <w:kern w:val="0"/>
                <w:lang w:eastAsia="en-GB"/>
                <w14:ligatures w14:val="none"/>
              </w:rPr>
              <w:t>Fire Service</w:t>
            </w:r>
          </w:p>
          <w:p w14:paraId="4412DA81" w14:textId="77777777" w:rsidR="00013063" w:rsidRPr="00095B9A" w:rsidRDefault="00013063" w:rsidP="00013063">
            <w:pPr>
              <w:numPr>
                <w:ilvl w:val="0"/>
                <w:numId w:val="4"/>
              </w:numPr>
              <w:autoSpaceDE w:val="0"/>
              <w:autoSpaceDN w:val="0"/>
              <w:adjustRightInd w:val="0"/>
              <w:spacing w:after="0" w:line="240" w:lineRule="auto"/>
              <w:rPr>
                <w:rFonts w:ascii="Trebuchet MS" w:eastAsia="Calibri" w:hAnsi="Trebuchet MS" w:cs="Symbol"/>
                <w:kern w:val="0"/>
                <w:lang w:eastAsia="en-GB"/>
                <w14:ligatures w14:val="none"/>
              </w:rPr>
            </w:pPr>
            <w:r w:rsidRPr="00095B9A">
              <w:rPr>
                <w:rFonts w:ascii="Trebuchet MS" w:eastAsia="Calibri" w:hAnsi="Trebuchet MS" w:cs="Symbol"/>
                <w:kern w:val="0"/>
                <w:lang w:eastAsia="en-GB"/>
                <w14:ligatures w14:val="none"/>
              </w:rPr>
              <w:t xml:space="preserve">Probation </w:t>
            </w:r>
          </w:p>
          <w:p w14:paraId="6F166B3D" w14:textId="77777777" w:rsidR="00013063" w:rsidRDefault="00013063" w:rsidP="00095B9A">
            <w:pPr>
              <w:numPr>
                <w:ilvl w:val="0"/>
                <w:numId w:val="4"/>
              </w:numPr>
              <w:autoSpaceDE w:val="0"/>
              <w:autoSpaceDN w:val="0"/>
              <w:adjustRightInd w:val="0"/>
              <w:spacing w:after="0" w:line="240" w:lineRule="auto"/>
              <w:rPr>
                <w:rFonts w:ascii="Trebuchet MS" w:eastAsia="Calibri" w:hAnsi="Trebuchet MS" w:cs="Symbol"/>
                <w:kern w:val="0"/>
                <w:lang w:eastAsia="en-GB"/>
                <w14:ligatures w14:val="none"/>
              </w:rPr>
            </w:pPr>
            <w:r w:rsidRPr="00095B9A">
              <w:rPr>
                <w:rFonts w:ascii="Trebuchet MS" w:eastAsia="Calibri" w:hAnsi="Trebuchet MS" w:cs="Symbol"/>
                <w:kern w:val="0"/>
                <w:lang w:eastAsia="en-GB"/>
                <w14:ligatures w14:val="none"/>
              </w:rPr>
              <w:t>District and Borough Councils in East Sussex (i.e. Housing</w:t>
            </w:r>
            <w:r w:rsidR="00095B9A">
              <w:rPr>
                <w:rFonts w:ascii="Trebuchet MS" w:eastAsia="Calibri" w:hAnsi="Trebuchet MS" w:cs="Symbol"/>
                <w:kern w:val="0"/>
                <w:lang w:eastAsia="en-GB"/>
                <w14:ligatures w14:val="none"/>
              </w:rPr>
              <w:t xml:space="preserve"> staff</w:t>
            </w:r>
            <w:r w:rsidRPr="00095B9A">
              <w:rPr>
                <w:rFonts w:ascii="Trebuchet MS" w:eastAsia="Calibri" w:hAnsi="Trebuchet MS" w:cs="Symbol"/>
                <w:kern w:val="0"/>
                <w:lang w:eastAsia="en-GB"/>
                <w14:ligatures w14:val="none"/>
              </w:rPr>
              <w:t>)</w:t>
            </w:r>
          </w:p>
          <w:p w14:paraId="058070C6" w14:textId="5F96CD78" w:rsidR="00142F6F" w:rsidRPr="00142F6F" w:rsidRDefault="00142F6F" w:rsidP="00142F6F">
            <w:pPr>
              <w:pStyle w:val="ListParagraph"/>
              <w:numPr>
                <w:ilvl w:val="0"/>
                <w:numId w:val="4"/>
              </w:numPr>
              <w:rPr>
                <w:rFonts w:ascii="Trebuchet MS" w:eastAsia="Calibri" w:hAnsi="Trebuchet MS" w:cs="Symbol"/>
                <w:kern w:val="0"/>
                <w:lang w:eastAsia="en-GB"/>
                <w14:ligatures w14:val="none"/>
              </w:rPr>
            </w:pPr>
            <w:r w:rsidRPr="00142F6F">
              <w:rPr>
                <w:rFonts w:ascii="Trebuchet MS" w:eastAsia="Calibri" w:hAnsi="Trebuchet MS" w:cs="Symbol"/>
                <w:kern w:val="0"/>
                <w:lang w:eastAsia="en-GB"/>
                <w14:ligatures w14:val="none"/>
              </w:rPr>
              <w:t xml:space="preserve">Small </w:t>
            </w:r>
            <w:r w:rsidRPr="00142F6F">
              <w:rPr>
                <w:rFonts w:ascii="Trebuchet MS" w:eastAsia="Calibri" w:hAnsi="Trebuchet MS" w:cs="Symbol"/>
                <w:kern w:val="0"/>
                <w:u w:val="single"/>
                <w:lang w:eastAsia="en-GB"/>
                <w14:ligatures w14:val="none"/>
              </w:rPr>
              <w:t>local</w:t>
            </w:r>
            <w:r w:rsidRPr="00142F6F">
              <w:rPr>
                <w:rFonts w:ascii="Trebuchet MS" w:eastAsia="Calibri" w:hAnsi="Trebuchet MS" w:cs="Symbol"/>
                <w:kern w:val="0"/>
                <w:lang w:eastAsia="en-GB"/>
                <w14:ligatures w14:val="none"/>
              </w:rPr>
              <w:t xml:space="preserve"> Charities, Voluntary, Community or Independent organisations</w:t>
            </w:r>
            <w:r>
              <w:rPr>
                <w:rFonts w:ascii="Trebuchet MS" w:eastAsia="Calibri" w:hAnsi="Trebuchet MS" w:cs="Symbol"/>
                <w:kern w:val="0"/>
                <w:lang w:eastAsia="en-GB"/>
                <w14:ligatures w14:val="none"/>
              </w:rPr>
              <w:t xml:space="preserve"> (inc non-school early years settings, such as childminders) </w:t>
            </w:r>
          </w:p>
        </w:tc>
        <w:tc>
          <w:tcPr>
            <w:tcW w:w="2409" w:type="dxa"/>
            <w:shd w:val="clear" w:color="auto" w:fill="auto"/>
          </w:tcPr>
          <w:p w14:paraId="7F8EF00B" w14:textId="77777777" w:rsidR="00013063" w:rsidRPr="00086CA8" w:rsidRDefault="00013063" w:rsidP="007C22F0">
            <w:pPr>
              <w:autoSpaceDE w:val="0"/>
              <w:autoSpaceDN w:val="0"/>
              <w:adjustRightInd w:val="0"/>
              <w:spacing w:after="0" w:line="240" w:lineRule="auto"/>
              <w:jc w:val="center"/>
              <w:rPr>
                <w:rFonts w:ascii="Trebuchet MS" w:eastAsia="Calibri" w:hAnsi="Trebuchet MS" w:cs="Arial"/>
                <w:kern w:val="0"/>
                <w:lang w:eastAsia="en-GB"/>
                <w14:ligatures w14:val="none"/>
              </w:rPr>
            </w:pPr>
          </w:p>
          <w:p w14:paraId="2B730358" w14:textId="72811159" w:rsidR="00013063" w:rsidRPr="00086CA8" w:rsidRDefault="00013063" w:rsidP="00013063">
            <w:pPr>
              <w:autoSpaceDE w:val="0"/>
              <w:autoSpaceDN w:val="0"/>
              <w:adjustRightInd w:val="0"/>
              <w:spacing w:after="0" w:line="240" w:lineRule="auto"/>
              <w:jc w:val="center"/>
              <w:rPr>
                <w:rFonts w:ascii="Trebuchet MS" w:eastAsia="Calibri" w:hAnsi="Trebuchet MS" w:cs="Arial"/>
                <w:kern w:val="0"/>
                <w:lang w:eastAsia="en-GB"/>
                <w14:ligatures w14:val="none"/>
              </w:rPr>
            </w:pPr>
            <w:r w:rsidRPr="00086CA8">
              <w:rPr>
                <w:rFonts w:ascii="Trebuchet MS" w:eastAsia="Calibri" w:hAnsi="Trebuchet MS" w:cs="Arial"/>
                <w:kern w:val="0"/>
                <w:lang w:eastAsia="en-GB"/>
                <w14:ligatures w14:val="none"/>
              </w:rPr>
              <w:t>£35</w:t>
            </w:r>
            <w:r w:rsidR="00095B9A">
              <w:rPr>
                <w:rFonts w:ascii="Trebuchet MS" w:eastAsia="Calibri" w:hAnsi="Trebuchet MS" w:cs="Arial"/>
                <w:kern w:val="0"/>
                <w:lang w:eastAsia="en-GB"/>
                <w14:ligatures w14:val="none"/>
              </w:rPr>
              <w:t>.00</w:t>
            </w:r>
          </w:p>
        </w:tc>
        <w:tc>
          <w:tcPr>
            <w:tcW w:w="2728" w:type="dxa"/>
            <w:shd w:val="clear" w:color="auto" w:fill="auto"/>
          </w:tcPr>
          <w:p w14:paraId="590544D4" w14:textId="77777777" w:rsidR="00013063" w:rsidRPr="00086CA8" w:rsidRDefault="00013063" w:rsidP="007C22F0">
            <w:pPr>
              <w:autoSpaceDE w:val="0"/>
              <w:autoSpaceDN w:val="0"/>
              <w:adjustRightInd w:val="0"/>
              <w:spacing w:after="0" w:line="240" w:lineRule="auto"/>
              <w:jc w:val="center"/>
              <w:rPr>
                <w:rFonts w:ascii="Trebuchet MS" w:eastAsia="Calibri" w:hAnsi="Trebuchet MS" w:cs="Arial"/>
                <w:kern w:val="0"/>
                <w:lang w:eastAsia="en-GB"/>
                <w14:ligatures w14:val="none"/>
              </w:rPr>
            </w:pPr>
          </w:p>
          <w:p w14:paraId="76540F46" w14:textId="299BCC9C" w:rsidR="00013063" w:rsidRPr="00086CA8" w:rsidRDefault="00013063" w:rsidP="007C22F0">
            <w:pPr>
              <w:autoSpaceDE w:val="0"/>
              <w:autoSpaceDN w:val="0"/>
              <w:adjustRightInd w:val="0"/>
              <w:spacing w:after="0" w:line="240" w:lineRule="auto"/>
              <w:jc w:val="center"/>
              <w:rPr>
                <w:rFonts w:ascii="Trebuchet MS" w:eastAsia="Calibri" w:hAnsi="Trebuchet MS" w:cs="Arial"/>
                <w:kern w:val="0"/>
                <w:lang w:eastAsia="en-GB"/>
                <w14:ligatures w14:val="none"/>
              </w:rPr>
            </w:pPr>
            <w:r w:rsidRPr="00086CA8">
              <w:rPr>
                <w:rFonts w:ascii="Trebuchet MS" w:eastAsia="Calibri" w:hAnsi="Trebuchet MS" w:cs="Arial"/>
                <w:kern w:val="0"/>
                <w:lang w:eastAsia="en-GB"/>
                <w14:ligatures w14:val="none"/>
              </w:rPr>
              <w:t>£17.50</w:t>
            </w:r>
          </w:p>
        </w:tc>
      </w:tr>
      <w:tr w:rsidR="00086CA8" w:rsidRPr="000A29C7" w14:paraId="21067765" w14:textId="77777777" w:rsidTr="00095B9A">
        <w:tc>
          <w:tcPr>
            <w:tcW w:w="8926" w:type="dxa"/>
            <w:tcBorders>
              <w:top w:val="single" w:sz="4" w:space="0" w:color="auto"/>
              <w:left w:val="single" w:sz="4" w:space="0" w:color="auto"/>
              <w:bottom w:val="single" w:sz="4" w:space="0" w:color="auto"/>
              <w:right w:val="single" w:sz="4" w:space="0" w:color="auto"/>
            </w:tcBorders>
            <w:shd w:val="clear" w:color="auto" w:fill="auto"/>
          </w:tcPr>
          <w:p w14:paraId="403CA330" w14:textId="29424593" w:rsidR="00086CA8" w:rsidRPr="00086CA8" w:rsidRDefault="00086CA8" w:rsidP="006700E5">
            <w:pPr>
              <w:autoSpaceDE w:val="0"/>
              <w:autoSpaceDN w:val="0"/>
              <w:adjustRightInd w:val="0"/>
              <w:spacing w:after="0" w:line="240" w:lineRule="auto"/>
              <w:rPr>
                <w:rFonts w:ascii="Trebuchet MS" w:eastAsia="Calibri" w:hAnsi="Trebuchet MS" w:cs="Arial"/>
                <w:b/>
                <w:bCs/>
                <w:color w:val="000000"/>
                <w:kern w:val="0"/>
                <w:lang w:eastAsia="en-GB"/>
                <w14:ligatures w14:val="none"/>
              </w:rPr>
            </w:pPr>
            <w:r w:rsidRPr="00086CA8">
              <w:rPr>
                <w:rFonts w:ascii="Trebuchet MS" w:eastAsia="Calibri" w:hAnsi="Trebuchet MS" w:cs="Arial"/>
                <w:b/>
                <w:bCs/>
                <w:color w:val="000000"/>
                <w:kern w:val="0"/>
                <w:lang w:eastAsia="en-GB"/>
                <w14:ligatures w14:val="none"/>
              </w:rPr>
              <w:t xml:space="preserve">Medium/Large </w:t>
            </w:r>
            <w:r>
              <w:rPr>
                <w:rFonts w:ascii="Trebuchet MS" w:eastAsia="Calibri" w:hAnsi="Trebuchet MS" w:cs="Arial"/>
                <w:b/>
                <w:bCs/>
                <w:color w:val="000000"/>
                <w:kern w:val="0"/>
                <w:lang w:eastAsia="en-GB"/>
                <w14:ligatures w14:val="none"/>
              </w:rPr>
              <w:t>and/or non</w:t>
            </w:r>
            <w:r w:rsidR="00095B9A">
              <w:rPr>
                <w:rFonts w:ascii="Trebuchet MS" w:eastAsia="Calibri" w:hAnsi="Trebuchet MS" w:cs="Arial"/>
                <w:b/>
                <w:bCs/>
                <w:color w:val="000000"/>
                <w:kern w:val="0"/>
                <w:lang w:eastAsia="en-GB"/>
                <w14:ligatures w14:val="none"/>
              </w:rPr>
              <w:t>-</w:t>
            </w:r>
            <w:r>
              <w:rPr>
                <w:rFonts w:ascii="Trebuchet MS" w:eastAsia="Calibri" w:hAnsi="Trebuchet MS" w:cs="Arial"/>
                <w:b/>
                <w:bCs/>
                <w:color w:val="000000"/>
                <w:kern w:val="0"/>
                <w:lang w:eastAsia="en-GB"/>
                <w14:ligatures w14:val="none"/>
              </w:rPr>
              <w:t>local o</w:t>
            </w:r>
            <w:r w:rsidRPr="00086CA8">
              <w:rPr>
                <w:rFonts w:ascii="Trebuchet MS" w:eastAsia="Calibri" w:hAnsi="Trebuchet MS" w:cs="Arial"/>
                <w:b/>
                <w:bCs/>
                <w:color w:val="000000"/>
                <w:kern w:val="0"/>
                <w:lang w:eastAsia="en-GB"/>
                <w14:ligatures w14:val="none"/>
              </w:rPr>
              <w:t>rganisations</w:t>
            </w:r>
          </w:p>
          <w:p w14:paraId="714D451F" w14:textId="77777777" w:rsidR="00086CA8" w:rsidRPr="00086CA8" w:rsidRDefault="00086CA8" w:rsidP="006700E5">
            <w:pPr>
              <w:numPr>
                <w:ilvl w:val="0"/>
                <w:numId w:val="5"/>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086CA8">
              <w:rPr>
                <w:rFonts w:ascii="Trebuchet MS" w:eastAsia="Calibri" w:hAnsi="Trebuchet MS" w:cs="Arial"/>
                <w:color w:val="000000"/>
                <w:kern w:val="0"/>
                <w:lang w:eastAsia="en-GB"/>
                <w14:ligatures w14:val="none"/>
              </w:rPr>
              <w:t>Medium/Large child/adult focussed charities working in East Sussex</w:t>
            </w:r>
          </w:p>
          <w:p w14:paraId="3C61AA8D" w14:textId="77777777" w:rsidR="00086CA8" w:rsidRPr="00086CA8" w:rsidRDefault="00086CA8" w:rsidP="006700E5">
            <w:pPr>
              <w:numPr>
                <w:ilvl w:val="0"/>
                <w:numId w:val="5"/>
              </w:numPr>
              <w:autoSpaceDE w:val="0"/>
              <w:autoSpaceDN w:val="0"/>
              <w:adjustRightInd w:val="0"/>
              <w:spacing w:after="0" w:line="240" w:lineRule="auto"/>
              <w:rPr>
                <w:rFonts w:ascii="Trebuchet MS" w:eastAsia="Calibri" w:hAnsi="Trebuchet MS" w:cs="Arial"/>
                <w:color w:val="000000"/>
                <w:kern w:val="0"/>
                <w:lang w:eastAsia="en-GB"/>
                <w14:ligatures w14:val="none"/>
              </w:rPr>
            </w:pPr>
            <w:r w:rsidRPr="00086CA8">
              <w:rPr>
                <w:rFonts w:ascii="Trebuchet MS" w:eastAsia="Calibri" w:hAnsi="Trebuchet MS" w:cs="Arial"/>
                <w:color w:val="000000"/>
                <w:kern w:val="0"/>
                <w:lang w:eastAsia="en-GB"/>
                <w14:ligatures w14:val="none"/>
              </w:rPr>
              <w:t>Medium/Large private or independent organisations</w:t>
            </w:r>
          </w:p>
          <w:p w14:paraId="02078119" w14:textId="77777777" w:rsidR="00086CA8" w:rsidRPr="00142F6F" w:rsidRDefault="00086CA8" w:rsidP="006700E5">
            <w:pPr>
              <w:numPr>
                <w:ilvl w:val="0"/>
                <w:numId w:val="5"/>
              </w:numPr>
              <w:autoSpaceDE w:val="0"/>
              <w:autoSpaceDN w:val="0"/>
              <w:adjustRightInd w:val="0"/>
              <w:spacing w:after="0" w:line="240" w:lineRule="auto"/>
              <w:rPr>
                <w:rFonts w:ascii="Trebuchet MS" w:eastAsia="Calibri" w:hAnsi="Trebuchet MS" w:cs="Arial"/>
                <w:b/>
                <w:bCs/>
                <w:color w:val="000000"/>
                <w:kern w:val="0"/>
                <w:lang w:eastAsia="en-GB"/>
                <w14:ligatures w14:val="none"/>
              </w:rPr>
            </w:pPr>
            <w:r w:rsidRPr="00086CA8">
              <w:rPr>
                <w:rFonts w:ascii="Trebuchet MS" w:eastAsia="Calibri" w:hAnsi="Trebuchet MS" w:cs="Arial"/>
                <w:color w:val="000000"/>
                <w:kern w:val="0"/>
                <w:lang w:eastAsia="en-GB"/>
                <w14:ligatures w14:val="none"/>
              </w:rPr>
              <w:t xml:space="preserve">Other Local Authorities </w:t>
            </w:r>
            <w:r w:rsidRPr="00095B9A">
              <w:rPr>
                <w:rFonts w:ascii="Trebuchet MS" w:eastAsia="Calibri" w:hAnsi="Trebuchet MS" w:cs="Arial"/>
                <w:i/>
                <w:iCs/>
                <w:color w:val="000000"/>
                <w:kern w:val="0"/>
                <w:lang w:eastAsia="en-GB"/>
                <w14:ligatures w14:val="none"/>
              </w:rPr>
              <w:t>(not applicable to pan-Sussex run</w:t>
            </w:r>
            <w:r w:rsidR="00095B9A">
              <w:rPr>
                <w:rFonts w:ascii="Trebuchet MS" w:eastAsia="Calibri" w:hAnsi="Trebuchet MS" w:cs="Arial"/>
                <w:i/>
                <w:iCs/>
                <w:color w:val="000000"/>
                <w:kern w:val="0"/>
                <w:lang w:eastAsia="en-GB"/>
                <w14:ligatures w14:val="none"/>
              </w:rPr>
              <w:t>/offered</w:t>
            </w:r>
            <w:r w:rsidRPr="00095B9A">
              <w:rPr>
                <w:rFonts w:ascii="Trebuchet MS" w:eastAsia="Calibri" w:hAnsi="Trebuchet MS" w:cs="Arial"/>
                <w:i/>
                <w:iCs/>
                <w:color w:val="000000"/>
                <w:kern w:val="0"/>
                <w:lang w:eastAsia="en-GB"/>
                <w14:ligatures w14:val="none"/>
              </w:rPr>
              <w:t xml:space="preserve"> courses)</w:t>
            </w:r>
          </w:p>
          <w:p w14:paraId="09D8B978" w14:textId="06F7747C" w:rsidR="00142F6F" w:rsidRPr="00086CA8" w:rsidRDefault="00142F6F" w:rsidP="00142F6F">
            <w:pPr>
              <w:autoSpaceDE w:val="0"/>
              <w:autoSpaceDN w:val="0"/>
              <w:adjustRightInd w:val="0"/>
              <w:spacing w:after="0" w:line="240" w:lineRule="auto"/>
              <w:ind w:left="720"/>
              <w:rPr>
                <w:rFonts w:ascii="Trebuchet MS" w:eastAsia="Calibri" w:hAnsi="Trebuchet MS" w:cs="Arial"/>
                <w:b/>
                <w:bCs/>
                <w:color w:val="000000"/>
                <w:kern w:val="0"/>
                <w:lang w:eastAsia="en-GB"/>
                <w14:ligatures w14:val="none"/>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A4FE6B1" w14:textId="77777777" w:rsidR="00086CA8" w:rsidRPr="00086CA8" w:rsidRDefault="00086CA8" w:rsidP="006700E5">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p w14:paraId="4651F3AF" w14:textId="77777777" w:rsidR="00086CA8" w:rsidRPr="00086CA8" w:rsidRDefault="00086CA8" w:rsidP="006700E5">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086CA8">
              <w:rPr>
                <w:rFonts w:ascii="Trebuchet MS" w:eastAsia="Calibri" w:hAnsi="Trebuchet MS" w:cs="Arial"/>
                <w:color w:val="000000"/>
                <w:kern w:val="0"/>
                <w:lang w:eastAsia="en-GB"/>
                <w14:ligatures w14:val="none"/>
              </w:rPr>
              <w:t>£110.00</w:t>
            </w:r>
          </w:p>
        </w:tc>
        <w:tc>
          <w:tcPr>
            <w:tcW w:w="2728" w:type="dxa"/>
            <w:tcBorders>
              <w:top w:val="single" w:sz="4" w:space="0" w:color="auto"/>
              <w:left w:val="single" w:sz="4" w:space="0" w:color="auto"/>
              <w:bottom w:val="single" w:sz="4" w:space="0" w:color="auto"/>
              <w:right w:val="single" w:sz="4" w:space="0" w:color="auto"/>
            </w:tcBorders>
            <w:shd w:val="clear" w:color="auto" w:fill="auto"/>
          </w:tcPr>
          <w:p w14:paraId="50FE632E" w14:textId="77777777" w:rsidR="00086CA8" w:rsidRPr="00086CA8" w:rsidRDefault="00086CA8" w:rsidP="006700E5">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p w14:paraId="4A2FB70C" w14:textId="77777777" w:rsidR="00086CA8" w:rsidRPr="00086CA8" w:rsidRDefault="00086CA8" w:rsidP="006700E5">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086CA8">
              <w:rPr>
                <w:rFonts w:ascii="Trebuchet MS" w:eastAsia="Calibri" w:hAnsi="Trebuchet MS" w:cs="Arial"/>
                <w:color w:val="000000"/>
                <w:kern w:val="0"/>
                <w:lang w:eastAsia="en-GB"/>
                <w14:ligatures w14:val="none"/>
              </w:rPr>
              <w:t>£55.00</w:t>
            </w:r>
          </w:p>
          <w:p w14:paraId="238E314F" w14:textId="77777777" w:rsidR="00086CA8" w:rsidRPr="00086CA8" w:rsidRDefault="00086CA8" w:rsidP="006700E5">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tc>
      </w:tr>
      <w:tr w:rsidR="007C22F0" w:rsidRPr="000A29C7" w14:paraId="598AA66B" w14:textId="0C08B6E5" w:rsidTr="00095B9A">
        <w:tc>
          <w:tcPr>
            <w:tcW w:w="8926" w:type="dxa"/>
            <w:shd w:val="clear" w:color="auto" w:fill="auto"/>
          </w:tcPr>
          <w:p w14:paraId="4599F45F" w14:textId="73A348F1" w:rsidR="007C22F0" w:rsidRPr="007C22F0" w:rsidRDefault="007C22F0" w:rsidP="007C22F0">
            <w:pPr>
              <w:autoSpaceDE w:val="0"/>
              <w:autoSpaceDN w:val="0"/>
              <w:adjustRightInd w:val="0"/>
              <w:spacing w:after="0" w:line="240" w:lineRule="auto"/>
              <w:rPr>
                <w:rFonts w:ascii="Trebuchet MS" w:eastAsia="Calibri" w:hAnsi="Trebuchet MS" w:cs="Arial"/>
                <w:color w:val="000000"/>
                <w:kern w:val="0"/>
                <w:lang w:eastAsia="en-GB"/>
                <w14:ligatures w14:val="none"/>
              </w:rPr>
            </w:pPr>
            <w:r w:rsidRPr="007C22F0">
              <w:rPr>
                <w:rFonts w:ascii="Trebuchet MS" w:eastAsia="Calibri" w:hAnsi="Trebuchet MS" w:cs="Arial"/>
                <w:b/>
                <w:bCs/>
                <w:color w:val="000000"/>
                <w:kern w:val="0"/>
                <w:lang w:eastAsia="en-GB"/>
                <w14:ligatures w14:val="none"/>
              </w:rPr>
              <w:t>East Sussex Primary Academy</w:t>
            </w:r>
            <w:r w:rsidR="00F75597">
              <w:rPr>
                <w:rFonts w:ascii="Trebuchet MS" w:eastAsia="Calibri" w:hAnsi="Trebuchet MS" w:cs="Arial"/>
                <w:b/>
                <w:bCs/>
                <w:color w:val="000000"/>
                <w:kern w:val="0"/>
                <w:lang w:eastAsia="en-GB"/>
                <w14:ligatures w14:val="none"/>
              </w:rPr>
              <w:t>/Free/Independent</w:t>
            </w:r>
            <w:r w:rsidRPr="007C22F0">
              <w:rPr>
                <w:rFonts w:ascii="Trebuchet MS" w:eastAsia="Calibri" w:hAnsi="Trebuchet MS" w:cs="Arial"/>
                <w:b/>
                <w:bCs/>
                <w:color w:val="000000"/>
                <w:kern w:val="0"/>
                <w:lang w:eastAsia="en-GB"/>
                <w14:ligatures w14:val="none"/>
              </w:rPr>
              <w:t xml:space="preserve"> Schools</w:t>
            </w:r>
            <w:r w:rsidR="00F75597">
              <w:rPr>
                <w:rFonts w:ascii="Trebuchet MS" w:eastAsia="Calibri" w:hAnsi="Trebuchet MS" w:cs="Arial"/>
                <w:b/>
                <w:bCs/>
                <w:color w:val="000000"/>
                <w:kern w:val="0"/>
                <w:lang w:eastAsia="en-GB"/>
                <w14:ligatures w14:val="none"/>
              </w:rPr>
              <w:t xml:space="preserve"> and </w:t>
            </w:r>
            <w:r w:rsidR="00142F6F">
              <w:rPr>
                <w:rFonts w:ascii="Trebuchet MS" w:eastAsia="Calibri" w:hAnsi="Trebuchet MS" w:cs="Arial"/>
                <w:b/>
                <w:bCs/>
                <w:color w:val="000000"/>
                <w:kern w:val="0"/>
                <w:lang w:eastAsia="en-GB"/>
                <w14:ligatures w14:val="none"/>
              </w:rPr>
              <w:t xml:space="preserve">linked </w:t>
            </w:r>
            <w:r w:rsidR="00F75597">
              <w:rPr>
                <w:rFonts w:ascii="Trebuchet MS" w:eastAsia="Calibri" w:hAnsi="Trebuchet MS" w:cs="Arial"/>
                <w:b/>
                <w:bCs/>
                <w:color w:val="000000"/>
                <w:kern w:val="0"/>
                <w:lang w:eastAsia="en-GB"/>
                <w14:ligatures w14:val="none"/>
              </w:rPr>
              <w:t>Nurseries</w:t>
            </w:r>
          </w:p>
        </w:tc>
        <w:tc>
          <w:tcPr>
            <w:tcW w:w="2409" w:type="dxa"/>
            <w:shd w:val="clear" w:color="auto" w:fill="auto"/>
          </w:tcPr>
          <w:p w14:paraId="3E40B123"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£70.00</w:t>
            </w:r>
          </w:p>
        </w:tc>
        <w:tc>
          <w:tcPr>
            <w:tcW w:w="2728" w:type="dxa"/>
            <w:shd w:val="clear" w:color="auto" w:fill="auto"/>
          </w:tcPr>
          <w:p w14:paraId="52D85046"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£35.00</w:t>
            </w:r>
          </w:p>
          <w:p w14:paraId="4F8C6EFC"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tc>
      </w:tr>
      <w:tr w:rsidR="007C22F0" w:rsidRPr="000A29C7" w14:paraId="2CA37DE5" w14:textId="7629A82F" w:rsidTr="00095B9A">
        <w:tc>
          <w:tcPr>
            <w:tcW w:w="8926" w:type="dxa"/>
            <w:shd w:val="clear" w:color="auto" w:fill="auto"/>
          </w:tcPr>
          <w:p w14:paraId="371F2DCA" w14:textId="5BD7F878" w:rsidR="007C22F0" w:rsidRPr="007C22F0" w:rsidRDefault="007C22F0" w:rsidP="007C22F0">
            <w:pPr>
              <w:autoSpaceDE w:val="0"/>
              <w:autoSpaceDN w:val="0"/>
              <w:adjustRightInd w:val="0"/>
              <w:spacing w:after="0" w:line="240" w:lineRule="auto"/>
              <w:rPr>
                <w:rFonts w:ascii="Trebuchet MS" w:eastAsia="Calibri" w:hAnsi="Trebuchet MS" w:cs="Arial"/>
                <w:color w:val="000000"/>
                <w:kern w:val="0"/>
                <w:lang w:eastAsia="en-GB"/>
                <w14:ligatures w14:val="none"/>
              </w:rPr>
            </w:pPr>
            <w:r w:rsidRPr="007C22F0">
              <w:rPr>
                <w:rFonts w:ascii="Trebuchet MS" w:eastAsia="Calibri" w:hAnsi="Trebuchet MS" w:cs="Arial"/>
                <w:b/>
                <w:bCs/>
                <w:color w:val="000000"/>
                <w:kern w:val="0"/>
                <w:lang w:eastAsia="en-GB"/>
                <w14:ligatures w14:val="none"/>
              </w:rPr>
              <w:t>East Sussex Secondary Academy</w:t>
            </w:r>
            <w:r w:rsidR="00F75597">
              <w:rPr>
                <w:rFonts w:ascii="Trebuchet MS" w:eastAsia="Calibri" w:hAnsi="Trebuchet MS" w:cs="Arial"/>
                <w:b/>
                <w:bCs/>
                <w:color w:val="000000"/>
                <w:kern w:val="0"/>
                <w:lang w:eastAsia="en-GB"/>
                <w14:ligatures w14:val="none"/>
              </w:rPr>
              <w:t>/Free/Independent</w:t>
            </w:r>
            <w:r w:rsidRPr="007C22F0">
              <w:rPr>
                <w:rFonts w:ascii="Trebuchet MS" w:eastAsia="Calibri" w:hAnsi="Trebuchet MS" w:cs="Arial"/>
                <w:b/>
                <w:bCs/>
                <w:color w:val="000000"/>
                <w:kern w:val="0"/>
                <w:lang w:eastAsia="en-GB"/>
                <w14:ligatures w14:val="none"/>
              </w:rPr>
              <w:t xml:space="preserve"> Schools</w:t>
            </w:r>
            <w:r w:rsidR="00095B9A">
              <w:rPr>
                <w:rFonts w:ascii="Trebuchet MS" w:eastAsia="Calibri" w:hAnsi="Trebuchet MS" w:cs="Arial"/>
                <w:b/>
                <w:bCs/>
                <w:color w:val="000000"/>
                <w:kern w:val="0"/>
                <w:lang w:eastAsia="en-GB"/>
                <w14:ligatures w14:val="none"/>
              </w:rPr>
              <w:t xml:space="preserve"> / Further Education settings</w:t>
            </w:r>
          </w:p>
        </w:tc>
        <w:tc>
          <w:tcPr>
            <w:tcW w:w="2409" w:type="dxa"/>
            <w:shd w:val="clear" w:color="auto" w:fill="auto"/>
          </w:tcPr>
          <w:p w14:paraId="422C6CD5"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£110.00</w:t>
            </w:r>
          </w:p>
        </w:tc>
        <w:tc>
          <w:tcPr>
            <w:tcW w:w="2728" w:type="dxa"/>
            <w:shd w:val="clear" w:color="auto" w:fill="auto"/>
          </w:tcPr>
          <w:p w14:paraId="3D580809"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r w:rsidRPr="007C22F0">
              <w:rPr>
                <w:rFonts w:ascii="Trebuchet MS" w:eastAsia="Calibri" w:hAnsi="Trebuchet MS" w:cs="Arial"/>
                <w:color w:val="000000"/>
                <w:kern w:val="0"/>
                <w:lang w:eastAsia="en-GB"/>
                <w14:ligatures w14:val="none"/>
              </w:rPr>
              <w:t>£55.00</w:t>
            </w:r>
          </w:p>
          <w:p w14:paraId="7539273E" w14:textId="77777777" w:rsidR="007C22F0" w:rsidRPr="007C22F0" w:rsidRDefault="007C22F0" w:rsidP="007C22F0">
            <w:pPr>
              <w:autoSpaceDE w:val="0"/>
              <w:autoSpaceDN w:val="0"/>
              <w:adjustRightInd w:val="0"/>
              <w:spacing w:after="0" w:line="240" w:lineRule="auto"/>
              <w:jc w:val="center"/>
              <w:rPr>
                <w:rFonts w:ascii="Trebuchet MS" w:eastAsia="Calibri" w:hAnsi="Trebuchet MS" w:cs="Arial"/>
                <w:color w:val="000000"/>
                <w:kern w:val="0"/>
                <w:lang w:eastAsia="en-GB"/>
                <w14:ligatures w14:val="none"/>
              </w:rPr>
            </w:pPr>
          </w:p>
        </w:tc>
      </w:tr>
    </w:tbl>
    <w:p w14:paraId="23172252" w14:textId="77777777" w:rsidR="00013063" w:rsidRDefault="00013063" w:rsidP="007C22F0">
      <w:pPr>
        <w:autoSpaceDE w:val="0"/>
        <w:autoSpaceDN w:val="0"/>
        <w:adjustRightInd w:val="0"/>
        <w:spacing w:after="0" w:line="240" w:lineRule="auto"/>
        <w:rPr>
          <w:rFonts w:ascii="Trebuchet MS" w:eastAsia="Calibri" w:hAnsi="Trebuchet MS" w:cs="Arial"/>
          <w:i/>
          <w:iCs/>
          <w:color w:val="000000"/>
          <w:kern w:val="0"/>
          <w:sz w:val="24"/>
          <w:szCs w:val="24"/>
          <w:lang w:eastAsia="en-GB"/>
          <w14:ligatures w14:val="none"/>
        </w:rPr>
      </w:pPr>
    </w:p>
    <w:p w14:paraId="6C55AD41" w14:textId="77777777" w:rsidR="00095B9A" w:rsidRPr="005C3804" w:rsidRDefault="007C22F0" w:rsidP="007C22F0">
      <w:pPr>
        <w:autoSpaceDE w:val="0"/>
        <w:autoSpaceDN w:val="0"/>
        <w:adjustRightInd w:val="0"/>
        <w:spacing w:after="0" w:line="240" w:lineRule="auto"/>
        <w:rPr>
          <w:rFonts w:ascii="Trebuchet MS" w:eastAsia="Calibri" w:hAnsi="Trebuchet MS" w:cs="Arial"/>
          <w:color w:val="000000"/>
          <w:kern w:val="0"/>
          <w:lang w:eastAsia="en-GB"/>
          <w14:ligatures w14:val="none"/>
        </w:rPr>
      </w:pPr>
      <w:r w:rsidRPr="005C3804">
        <w:rPr>
          <w:rFonts w:ascii="Trebuchet MS" w:eastAsia="Calibri" w:hAnsi="Trebuchet MS" w:cs="Arial"/>
          <w:color w:val="000000"/>
          <w:kern w:val="0"/>
          <w:lang w:eastAsia="en-GB"/>
          <w14:ligatures w14:val="none"/>
        </w:rPr>
        <w:t>*Charges per person</w:t>
      </w:r>
      <w:r w:rsidR="00095B9A" w:rsidRPr="005C3804">
        <w:rPr>
          <w:rFonts w:ascii="Trebuchet MS" w:eastAsia="Calibri" w:hAnsi="Trebuchet MS" w:cs="Arial"/>
          <w:color w:val="000000"/>
          <w:kern w:val="0"/>
          <w:lang w:eastAsia="en-GB"/>
          <w14:ligatures w14:val="none"/>
        </w:rPr>
        <w:t xml:space="preserve">. </w:t>
      </w:r>
    </w:p>
    <w:p w14:paraId="0B268771" w14:textId="791743A6" w:rsidR="007C22F0" w:rsidRPr="005C3804" w:rsidRDefault="007C22F0" w:rsidP="007C22F0">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color w:val="000000"/>
          <w:kern w:val="0"/>
          <w:lang w:eastAsia="en-GB"/>
          <w14:ligatures w14:val="none"/>
        </w:rPr>
        <w:lastRenderedPageBreak/>
        <w:t>Training Pool members</w:t>
      </w:r>
      <w:r w:rsidR="009344A2" w:rsidRPr="005C3804">
        <w:rPr>
          <w:rFonts w:ascii="Trebuchet MS" w:eastAsia="Calibri" w:hAnsi="Trebuchet MS" w:cs="Arial"/>
          <w:color w:val="000000"/>
          <w:kern w:val="0"/>
          <w:lang w:eastAsia="en-GB"/>
          <w14:ligatures w14:val="none"/>
        </w:rPr>
        <w:t xml:space="preserve"> who are supporting the partnership by delivering </w:t>
      </w:r>
      <w:r w:rsidR="009344A2" w:rsidRPr="005C3804">
        <w:rPr>
          <w:rFonts w:ascii="Trebuchet MS" w:eastAsia="Calibri" w:hAnsi="Trebuchet MS" w:cs="Arial"/>
          <w:i/>
          <w:iCs/>
          <w:color w:val="000000"/>
          <w:kern w:val="0"/>
          <w:lang w:eastAsia="en-GB"/>
          <w14:ligatures w14:val="none"/>
        </w:rPr>
        <w:t>current</w:t>
      </w:r>
      <w:r w:rsidR="009344A2" w:rsidRPr="005C3804">
        <w:rPr>
          <w:rFonts w:ascii="Trebuchet MS" w:eastAsia="Calibri" w:hAnsi="Trebuchet MS" w:cs="Arial"/>
          <w:color w:val="000000"/>
          <w:kern w:val="0"/>
          <w:lang w:eastAsia="en-GB"/>
          <w14:ligatures w14:val="none"/>
        </w:rPr>
        <w:t xml:space="preserve"> ESSCP training sessions</w:t>
      </w:r>
      <w:r w:rsidRPr="005C3804">
        <w:rPr>
          <w:rFonts w:ascii="Trebuchet MS" w:eastAsia="Calibri" w:hAnsi="Trebuchet MS" w:cs="Arial"/>
          <w:color w:val="000000"/>
          <w:kern w:val="0"/>
          <w:lang w:eastAsia="en-GB"/>
          <w14:ligatures w14:val="none"/>
        </w:rPr>
        <w:t xml:space="preserve"> can access a pre-agreed number of free training days, as agreed </w:t>
      </w:r>
      <w:r w:rsidRPr="005C3804">
        <w:rPr>
          <w:rFonts w:ascii="Trebuchet MS" w:eastAsia="Calibri" w:hAnsi="Trebuchet MS" w:cs="Arial"/>
          <w:kern w:val="0"/>
          <w:lang w:eastAsia="en-GB"/>
          <w14:ligatures w14:val="none"/>
        </w:rPr>
        <w:t>with the Training &amp; Development Consultant.</w:t>
      </w:r>
    </w:p>
    <w:p w14:paraId="4ABCC72E" w14:textId="77777777" w:rsidR="00A37133" w:rsidRPr="005C3804" w:rsidRDefault="00A37133" w:rsidP="007C22F0">
      <w:pPr>
        <w:autoSpaceDE w:val="0"/>
        <w:autoSpaceDN w:val="0"/>
        <w:adjustRightInd w:val="0"/>
        <w:spacing w:after="0" w:line="240" w:lineRule="auto"/>
        <w:rPr>
          <w:rFonts w:ascii="Trebuchet MS" w:eastAsia="Calibri" w:hAnsi="Trebuchet MS" w:cs="Arial"/>
          <w:kern w:val="0"/>
          <w:lang w:eastAsia="en-GB"/>
          <w14:ligatures w14:val="none"/>
        </w:rPr>
      </w:pPr>
    </w:p>
    <w:p w14:paraId="6026B41E" w14:textId="76A8F428" w:rsidR="007C22F0" w:rsidRPr="005C3804" w:rsidRDefault="007C22F0" w:rsidP="007C22F0">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 xml:space="preserve">The tutor will hold the right to turn away delegates who have not completed the training pre requirements detailed in the course </w:t>
      </w:r>
      <w:r w:rsidR="009344A2" w:rsidRPr="005C3804">
        <w:rPr>
          <w:rFonts w:ascii="Trebuchet MS" w:eastAsia="Calibri" w:hAnsi="Trebuchet MS" w:cs="Arial"/>
          <w:kern w:val="0"/>
          <w:lang w:eastAsia="en-GB"/>
          <w14:ligatures w14:val="none"/>
        </w:rPr>
        <w:t>information</w:t>
      </w:r>
      <w:r w:rsidRPr="005C3804">
        <w:rPr>
          <w:rFonts w:ascii="Trebuchet MS" w:eastAsia="Calibri" w:hAnsi="Trebuchet MS" w:cs="Arial"/>
          <w:kern w:val="0"/>
          <w:lang w:eastAsia="en-GB"/>
          <w14:ligatures w14:val="none"/>
        </w:rPr>
        <w:t xml:space="preserve"> and booking confirmation email. There will also be a charge levied.</w:t>
      </w:r>
    </w:p>
    <w:p w14:paraId="47D8DA55" w14:textId="77777777" w:rsidR="007C22F0" w:rsidRPr="005C3804" w:rsidRDefault="007C22F0" w:rsidP="007C22F0">
      <w:pPr>
        <w:autoSpaceDE w:val="0"/>
        <w:autoSpaceDN w:val="0"/>
        <w:adjustRightInd w:val="0"/>
        <w:spacing w:after="0" w:line="240" w:lineRule="auto"/>
        <w:rPr>
          <w:rFonts w:ascii="Trebuchet MS" w:eastAsia="Calibri" w:hAnsi="Trebuchet MS" w:cs="Arial"/>
          <w:b/>
          <w:bCs/>
          <w:color w:val="000000"/>
          <w:kern w:val="0"/>
          <w:lang w:eastAsia="en-GB"/>
          <w14:ligatures w14:val="none"/>
        </w:rPr>
      </w:pPr>
    </w:p>
    <w:p w14:paraId="653CDD3F" w14:textId="598FA73B" w:rsidR="007C22F0" w:rsidRPr="005C3804" w:rsidRDefault="007C22F0" w:rsidP="007C22F0">
      <w:pPr>
        <w:autoSpaceDE w:val="0"/>
        <w:autoSpaceDN w:val="0"/>
        <w:adjustRightInd w:val="0"/>
        <w:spacing w:after="0" w:line="240" w:lineRule="auto"/>
        <w:rPr>
          <w:rFonts w:ascii="Trebuchet MS" w:eastAsia="Calibri" w:hAnsi="Trebuchet MS" w:cs="Arial"/>
          <w:b/>
          <w:bCs/>
          <w:color w:val="000000"/>
          <w:kern w:val="0"/>
          <w:u w:val="single"/>
          <w:lang w:eastAsia="en-GB"/>
          <w14:ligatures w14:val="none"/>
        </w:rPr>
      </w:pPr>
      <w:r w:rsidRPr="005C3804">
        <w:rPr>
          <w:rFonts w:ascii="Trebuchet MS" w:eastAsia="Calibri" w:hAnsi="Trebuchet MS" w:cs="Arial"/>
          <w:b/>
          <w:bCs/>
          <w:color w:val="000000"/>
          <w:kern w:val="0"/>
          <w:u w:val="single"/>
          <w:lang w:eastAsia="en-GB"/>
          <w14:ligatures w14:val="none"/>
        </w:rPr>
        <w:t>Charges for Cancellation or non-attendance</w:t>
      </w:r>
      <w:r w:rsidR="00086CA8" w:rsidRPr="005C3804">
        <w:rPr>
          <w:rFonts w:ascii="Trebuchet MS" w:eastAsia="Calibri" w:hAnsi="Trebuchet MS" w:cs="Arial"/>
          <w:b/>
          <w:bCs/>
          <w:color w:val="000000"/>
          <w:kern w:val="0"/>
          <w:u w:val="single"/>
          <w:lang w:eastAsia="en-GB"/>
          <w14:ligatures w14:val="none"/>
        </w:rPr>
        <w:t xml:space="preserve"> </w:t>
      </w:r>
    </w:p>
    <w:p w14:paraId="60C3DBB2" w14:textId="77777777" w:rsidR="007C22F0" w:rsidRPr="005C3804" w:rsidRDefault="007C22F0" w:rsidP="007C22F0">
      <w:pPr>
        <w:autoSpaceDE w:val="0"/>
        <w:autoSpaceDN w:val="0"/>
        <w:adjustRightInd w:val="0"/>
        <w:spacing w:after="0" w:line="240" w:lineRule="auto"/>
        <w:rPr>
          <w:rFonts w:ascii="Trebuchet MS" w:eastAsia="Calibri" w:hAnsi="Trebuchet MS" w:cs="Arial"/>
          <w:b/>
          <w:bCs/>
          <w:color w:val="FF0000"/>
          <w:kern w:val="0"/>
          <w:u w:val="single"/>
          <w:lang w:eastAsia="en-GB"/>
          <w14:ligatures w14:val="none"/>
        </w:rPr>
      </w:pPr>
    </w:p>
    <w:p w14:paraId="60F50697" w14:textId="3940AB6C"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 xml:space="preserve">Fees are applicable for delegates who cancel within the last two weeks before the course date, or who fail to show up on the day (except for exceptional circumstances, this does not usually include sickness). A colleague can attend on the day instead of you and no additional charge will be incurred. Where a statutory role requires you to be elsewhere at short notice, for example attending court or Ofsted visit, the fee will not be applied providing you notify the East Sussex Safeguarding Children Partnership or Children's Services Training Department on or before the day of the course. It is the delegate's responsibility to ensure they sign the course register to confirm attendance. These charges apply to </w:t>
      </w:r>
      <w:r w:rsidRPr="005C3804">
        <w:rPr>
          <w:rFonts w:ascii="Trebuchet MS" w:eastAsia="Calibri" w:hAnsi="Trebuchet MS" w:cs="Arial"/>
          <w:kern w:val="0"/>
          <w:u w:val="single"/>
          <w:lang w:eastAsia="en-GB"/>
          <w14:ligatures w14:val="none"/>
        </w:rPr>
        <w:t>ALL</w:t>
      </w:r>
      <w:r w:rsidRPr="005C3804">
        <w:rPr>
          <w:rFonts w:ascii="Trebuchet MS" w:eastAsia="Calibri" w:hAnsi="Trebuchet MS" w:cs="Arial"/>
          <w:kern w:val="0"/>
          <w:lang w:eastAsia="en-GB"/>
          <w14:ligatures w14:val="none"/>
        </w:rPr>
        <w:t xml:space="preserve"> agencies.</w:t>
      </w:r>
    </w:p>
    <w:p w14:paraId="32D8019E"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p>
    <w:p w14:paraId="330AC71E" w14:textId="77777777" w:rsid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 xml:space="preserve">The Cancellation and No Show fees </w:t>
      </w:r>
      <w:proofErr w:type="gramStart"/>
      <w:r w:rsidRPr="005C3804">
        <w:rPr>
          <w:rFonts w:ascii="Trebuchet MS" w:eastAsia="Calibri" w:hAnsi="Trebuchet MS" w:cs="Arial"/>
          <w:kern w:val="0"/>
          <w:lang w:eastAsia="en-GB"/>
          <w14:ligatures w14:val="none"/>
        </w:rPr>
        <w:t>are;</w:t>
      </w:r>
      <w:proofErr w:type="gramEnd"/>
    </w:p>
    <w:p w14:paraId="3DA501BC"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p>
    <w:p w14:paraId="3F8591D4" w14:textId="1CBF4B1F" w:rsidR="005C3804" w:rsidRPr="005C3804" w:rsidRDefault="005C3804" w:rsidP="005C3804">
      <w:pPr>
        <w:pStyle w:val="ListParagraph"/>
        <w:numPr>
          <w:ilvl w:val="0"/>
          <w:numId w:val="8"/>
        </w:num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For Fee-Bearing places, the full fee is payable for delegates.</w:t>
      </w:r>
    </w:p>
    <w:p w14:paraId="07674214"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p>
    <w:p w14:paraId="33C977CC" w14:textId="71B19E07" w:rsidR="005C3804" w:rsidRPr="005C3804" w:rsidRDefault="005C3804" w:rsidP="005C3804">
      <w:pPr>
        <w:pStyle w:val="ListParagraph"/>
        <w:numPr>
          <w:ilvl w:val="0"/>
          <w:numId w:val="8"/>
        </w:num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For Free places the following fees are payable:</w:t>
      </w: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9"/>
        <w:gridCol w:w="2580"/>
        <w:gridCol w:w="2580"/>
        <w:gridCol w:w="2580"/>
        <w:gridCol w:w="2580"/>
      </w:tblGrid>
      <w:tr w:rsidR="005C3804" w:rsidRPr="005C3804" w14:paraId="51CFAC89" w14:textId="77777777" w:rsidTr="005C3804">
        <w:tc>
          <w:tcPr>
            <w:tcW w:w="2579" w:type="dxa"/>
            <w:shd w:val="clear" w:color="auto" w:fill="FFFFFF"/>
            <w:tcMar>
              <w:top w:w="120" w:type="dxa"/>
              <w:left w:w="0" w:type="dxa"/>
              <w:bottom w:w="120" w:type="dxa"/>
              <w:right w:w="270" w:type="dxa"/>
            </w:tcMar>
            <w:hideMark/>
          </w:tcPr>
          <w:p w14:paraId="46EAC966"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 </w:t>
            </w:r>
          </w:p>
        </w:tc>
        <w:tc>
          <w:tcPr>
            <w:tcW w:w="2580" w:type="dxa"/>
            <w:shd w:val="clear" w:color="auto" w:fill="FFFFFF"/>
            <w:tcMar>
              <w:top w:w="120" w:type="dxa"/>
              <w:left w:w="0" w:type="dxa"/>
              <w:bottom w:w="120" w:type="dxa"/>
              <w:right w:w="270" w:type="dxa"/>
            </w:tcMar>
            <w:hideMark/>
          </w:tcPr>
          <w:p w14:paraId="383D35D5"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Late Cancellation</w:t>
            </w:r>
          </w:p>
        </w:tc>
        <w:tc>
          <w:tcPr>
            <w:tcW w:w="2580" w:type="dxa"/>
            <w:shd w:val="clear" w:color="auto" w:fill="FFFFFF"/>
            <w:tcMar>
              <w:top w:w="120" w:type="dxa"/>
              <w:left w:w="0" w:type="dxa"/>
              <w:bottom w:w="120" w:type="dxa"/>
              <w:right w:w="270" w:type="dxa"/>
            </w:tcMar>
            <w:hideMark/>
          </w:tcPr>
          <w:p w14:paraId="1F470CD0"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Late Cancellation</w:t>
            </w:r>
          </w:p>
        </w:tc>
        <w:tc>
          <w:tcPr>
            <w:tcW w:w="2580" w:type="dxa"/>
            <w:shd w:val="clear" w:color="auto" w:fill="FFFFFF"/>
            <w:tcMar>
              <w:top w:w="120" w:type="dxa"/>
              <w:left w:w="0" w:type="dxa"/>
              <w:bottom w:w="120" w:type="dxa"/>
              <w:right w:w="270" w:type="dxa"/>
            </w:tcMar>
            <w:hideMark/>
          </w:tcPr>
          <w:p w14:paraId="03C358A4"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No Show on the day</w:t>
            </w:r>
          </w:p>
        </w:tc>
        <w:tc>
          <w:tcPr>
            <w:tcW w:w="2580" w:type="dxa"/>
            <w:shd w:val="clear" w:color="auto" w:fill="FFFFFF"/>
            <w:tcMar>
              <w:top w:w="120" w:type="dxa"/>
              <w:left w:w="0" w:type="dxa"/>
              <w:bottom w:w="120" w:type="dxa"/>
              <w:right w:w="0" w:type="dxa"/>
            </w:tcMar>
            <w:hideMark/>
          </w:tcPr>
          <w:p w14:paraId="782C2D38"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No Show on the day</w:t>
            </w:r>
          </w:p>
        </w:tc>
      </w:tr>
      <w:tr w:rsidR="005C3804" w:rsidRPr="005C3804" w14:paraId="68EB555D" w14:textId="77777777" w:rsidTr="005C3804">
        <w:tc>
          <w:tcPr>
            <w:tcW w:w="2579" w:type="dxa"/>
            <w:shd w:val="clear" w:color="auto" w:fill="FFFFFF"/>
            <w:tcMar>
              <w:top w:w="120" w:type="dxa"/>
              <w:left w:w="0" w:type="dxa"/>
              <w:bottom w:w="120" w:type="dxa"/>
              <w:right w:w="270" w:type="dxa"/>
            </w:tcMar>
            <w:hideMark/>
          </w:tcPr>
          <w:p w14:paraId="271AF2E4"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 </w:t>
            </w:r>
          </w:p>
        </w:tc>
        <w:tc>
          <w:tcPr>
            <w:tcW w:w="2580" w:type="dxa"/>
            <w:shd w:val="clear" w:color="auto" w:fill="FFFFFF"/>
            <w:tcMar>
              <w:top w:w="120" w:type="dxa"/>
              <w:left w:w="0" w:type="dxa"/>
              <w:bottom w:w="120" w:type="dxa"/>
              <w:right w:w="270" w:type="dxa"/>
            </w:tcMar>
            <w:hideMark/>
          </w:tcPr>
          <w:p w14:paraId="4FE4D69D"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Half Day</w:t>
            </w:r>
          </w:p>
        </w:tc>
        <w:tc>
          <w:tcPr>
            <w:tcW w:w="2580" w:type="dxa"/>
            <w:shd w:val="clear" w:color="auto" w:fill="FFFFFF"/>
            <w:tcMar>
              <w:top w:w="120" w:type="dxa"/>
              <w:left w:w="0" w:type="dxa"/>
              <w:bottom w:w="120" w:type="dxa"/>
              <w:right w:w="270" w:type="dxa"/>
            </w:tcMar>
            <w:hideMark/>
          </w:tcPr>
          <w:p w14:paraId="3712693C" w14:textId="440CD85B"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Full day</w:t>
            </w:r>
            <w:r>
              <w:rPr>
                <w:rFonts w:ascii="Trebuchet MS" w:eastAsia="Calibri" w:hAnsi="Trebuchet MS" w:cs="Arial"/>
                <w:kern w:val="0"/>
                <w:lang w:eastAsia="en-GB"/>
                <w14:ligatures w14:val="none"/>
              </w:rPr>
              <w:t xml:space="preserve"> </w:t>
            </w:r>
            <w:r w:rsidRPr="005C3804">
              <w:rPr>
                <w:rFonts w:ascii="Trebuchet MS" w:eastAsia="Calibri" w:hAnsi="Trebuchet MS" w:cs="Arial"/>
                <w:kern w:val="0"/>
                <w:lang w:eastAsia="en-GB"/>
                <w14:ligatures w14:val="none"/>
              </w:rPr>
              <w:t>(4 hrs or over)</w:t>
            </w:r>
          </w:p>
        </w:tc>
        <w:tc>
          <w:tcPr>
            <w:tcW w:w="2580" w:type="dxa"/>
            <w:shd w:val="clear" w:color="auto" w:fill="FFFFFF"/>
            <w:tcMar>
              <w:top w:w="120" w:type="dxa"/>
              <w:left w:w="0" w:type="dxa"/>
              <w:bottom w:w="120" w:type="dxa"/>
              <w:right w:w="270" w:type="dxa"/>
            </w:tcMar>
            <w:hideMark/>
          </w:tcPr>
          <w:p w14:paraId="585BEBDA"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Half day</w:t>
            </w:r>
          </w:p>
        </w:tc>
        <w:tc>
          <w:tcPr>
            <w:tcW w:w="2580" w:type="dxa"/>
            <w:shd w:val="clear" w:color="auto" w:fill="FFFFFF"/>
            <w:tcMar>
              <w:top w:w="120" w:type="dxa"/>
              <w:left w:w="0" w:type="dxa"/>
              <w:bottom w:w="120" w:type="dxa"/>
              <w:right w:w="0" w:type="dxa"/>
            </w:tcMar>
            <w:hideMark/>
          </w:tcPr>
          <w:p w14:paraId="4E929858" w14:textId="7314951D"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Full day</w:t>
            </w:r>
            <w:r>
              <w:rPr>
                <w:rFonts w:ascii="Trebuchet MS" w:eastAsia="Calibri" w:hAnsi="Trebuchet MS" w:cs="Arial"/>
                <w:kern w:val="0"/>
                <w:lang w:eastAsia="en-GB"/>
                <w14:ligatures w14:val="none"/>
              </w:rPr>
              <w:t xml:space="preserve"> </w:t>
            </w:r>
            <w:r w:rsidRPr="005C3804">
              <w:rPr>
                <w:rFonts w:ascii="Trebuchet MS" w:eastAsia="Calibri" w:hAnsi="Trebuchet MS" w:cs="Arial"/>
                <w:kern w:val="0"/>
                <w:lang w:eastAsia="en-GB"/>
                <w14:ligatures w14:val="none"/>
              </w:rPr>
              <w:t>(4 hrs or over)</w:t>
            </w:r>
          </w:p>
        </w:tc>
      </w:tr>
      <w:tr w:rsidR="005C3804" w:rsidRPr="005C3804" w14:paraId="1F40D78A" w14:textId="77777777" w:rsidTr="005C3804">
        <w:tc>
          <w:tcPr>
            <w:tcW w:w="2579" w:type="dxa"/>
            <w:shd w:val="clear" w:color="auto" w:fill="FFFFFF"/>
            <w:tcMar>
              <w:top w:w="120" w:type="dxa"/>
              <w:left w:w="0" w:type="dxa"/>
              <w:bottom w:w="120" w:type="dxa"/>
              <w:right w:w="270" w:type="dxa"/>
            </w:tcMar>
            <w:hideMark/>
          </w:tcPr>
          <w:p w14:paraId="2736B21E"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Virtual Training</w:t>
            </w:r>
          </w:p>
        </w:tc>
        <w:tc>
          <w:tcPr>
            <w:tcW w:w="2580" w:type="dxa"/>
            <w:shd w:val="clear" w:color="auto" w:fill="FFFFFF"/>
            <w:tcMar>
              <w:top w:w="120" w:type="dxa"/>
              <w:left w:w="0" w:type="dxa"/>
              <w:bottom w:w="120" w:type="dxa"/>
              <w:right w:w="270" w:type="dxa"/>
            </w:tcMar>
            <w:hideMark/>
          </w:tcPr>
          <w:p w14:paraId="785C00DC"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£25</w:t>
            </w:r>
          </w:p>
        </w:tc>
        <w:tc>
          <w:tcPr>
            <w:tcW w:w="2580" w:type="dxa"/>
            <w:shd w:val="clear" w:color="auto" w:fill="FFFFFF"/>
            <w:tcMar>
              <w:top w:w="120" w:type="dxa"/>
              <w:left w:w="0" w:type="dxa"/>
              <w:bottom w:w="120" w:type="dxa"/>
              <w:right w:w="270" w:type="dxa"/>
            </w:tcMar>
            <w:hideMark/>
          </w:tcPr>
          <w:p w14:paraId="7C9A0190"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£45</w:t>
            </w:r>
          </w:p>
        </w:tc>
        <w:tc>
          <w:tcPr>
            <w:tcW w:w="2580" w:type="dxa"/>
            <w:shd w:val="clear" w:color="auto" w:fill="FFFFFF"/>
            <w:tcMar>
              <w:top w:w="120" w:type="dxa"/>
              <w:left w:w="0" w:type="dxa"/>
              <w:bottom w:w="120" w:type="dxa"/>
              <w:right w:w="270" w:type="dxa"/>
            </w:tcMar>
            <w:hideMark/>
          </w:tcPr>
          <w:p w14:paraId="3B3AE514"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£30</w:t>
            </w:r>
          </w:p>
        </w:tc>
        <w:tc>
          <w:tcPr>
            <w:tcW w:w="2580" w:type="dxa"/>
            <w:shd w:val="clear" w:color="auto" w:fill="FFFFFF"/>
            <w:tcMar>
              <w:top w:w="120" w:type="dxa"/>
              <w:left w:w="0" w:type="dxa"/>
              <w:bottom w:w="120" w:type="dxa"/>
              <w:right w:w="0" w:type="dxa"/>
            </w:tcMar>
            <w:hideMark/>
          </w:tcPr>
          <w:p w14:paraId="5D72FC2B"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£50</w:t>
            </w:r>
          </w:p>
        </w:tc>
      </w:tr>
      <w:tr w:rsidR="005C3804" w:rsidRPr="005C3804" w14:paraId="5B9AB2FF" w14:textId="77777777" w:rsidTr="005C3804">
        <w:tc>
          <w:tcPr>
            <w:tcW w:w="2579" w:type="dxa"/>
            <w:shd w:val="clear" w:color="auto" w:fill="FFFFFF"/>
            <w:tcMar>
              <w:top w:w="120" w:type="dxa"/>
              <w:left w:w="0" w:type="dxa"/>
              <w:bottom w:w="120" w:type="dxa"/>
              <w:right w:w="270" w:type="dxa"/>
            </w:tcMar>
            <w:hideMark/>
          </w:tcPr>
          <w:p w14:paraId="15997B6A"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Face to Face Training</w:t>
            </w:r>
          </w:p>
        </w:tc>
        <w:tc>
          <w:tcPr>
            <w:tcW w:w="2580" w:type="dxa"/>
            <w:shd w:val="clear" w:color="auto" w:fill="FFFFFF"/>
            <w:tcMar>
              <w:top w:w="120" w:type="dxa"/>
              <w:left w:w="0" w:type="dxa"/>
              <w:bottom w:w="120" w:type="dxa"/>
              <w:right w:w="270" w:type="dxa"/>
            </w:tcMar>
            <w:hideMark/>
          </w:tcPr>
          <w:p w14:paraId="3C20406A"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£45</w:t>
            </w:r>
          </w:p>
        </w:tc>
        <w:tc>
          <w:tcPr>
            <w:tcW w:w="2580" w:type="dxa"/>
            <w:shd w:val="clear" w:color="auto" w:fill="FFFFFF"/>
            <w:tcMar>
              <w:top w:w="120" w:type="dxa"/>
              <w:left w:w="0" w:type="dxa"/>
              <w:bottom w:w="120" w:type="dxa"/>
              <w:right w:w="270" w:type="dxa"/>
            </w:tcMar>
            <w:hideMark/>
          </w:tcPr>
          <w:p w14:paraId="3C53F11C"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£70</w:t>
            </w:r>
          </w:p>
        </w:tc>
        <w:tc>
          <w:tcPr>
            <w:tcW w:w="2580" w:type="dxa"/>
            <w:shd w:val="clear" w:color="auto" w:fill="FFFFFF"/>
            <w:tcMar>
              <w:top w:w="120" w:type="dxa"/>
              <w:left w:w="0" w:type="dxa"/>
              <w:bottom w:w="120" w:type="dxa"/>
              <w:right w:w="270" w:type="dxa"/>
            </w:tcMar>
            <w:hideMark/>
          </w:tcPr>
          <w:p w14:paraId="7B558766"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£50</w:t>
            </w:r>
          </w:p>
        </w:tc>
        <w:tc>
          <w:tcPr>
            <w:tcW w:w="2580" w:type="dxa"/>
            <w:shd w:val="clear" w:color="auto" w:fill="FFFFFF"/>
            <w:tcMar>
              <w:top w:w="120" w:type="dxa"/>
              <w:left w:w="0" w:type="dxa"/>
              <w:bottom w:w="120" w:type="dxa"/>
              <w:right w:w="0" w:type="dxa"/>
            </w:tcMar>
            <w:hideMark/>
          </w:tcPr>
          <w:p w14:paraId="1B385828" w14:textId="77777777" w:rsidR="005C3804" w:rsidRPr="005C3804" w:rsidRDefault="005C3804" w:rsidP="005C3804">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£75</w:t>
            </w:r>
          </w:p>
        </w:tc>
      </w:tr>
    </w:tbl>
    <w:p w14:paraId="1A3A0205" w14:textId="77777777" w:rsidR="005C3804" w:rsidRDefault="005C3804" w:rsidP="007C22F0">
      <w:pPr>
        <w:autoSpaceDE w:val="0"/>
        <w:autoSpaceDN w:val="0"/>
        <w:adjustRightInd w:val="0"/>
        <w:spacing w:after="0" w:line="240" w:lineRule="auto"/>
        <w:rPr>
          <w:rFonts w:ascii="Trebuchet MS" w:eastAsia="Calibri" w:hAnsi="Trebuchet MS" w:cs="Arial"/>
          <w:kern w:val="0"/>
          <w:lang w:eastAsia="en-GB"/>
          <w14:ligatures w14:val="none"/>
        </w:rPr>
      </w:pPr>
    </w:p>
    <w:p w14:paraId="54D0386B" w14:textId="7DB169EF" w:rsidR="007C22F0" w:rsidRPr="005C3804" w:rsidRDefault="005C3804" w:rsidP="007C22F0">
      <w:pPr>
        <w:autoSpaceDE w:val="0"/>
        <w:autoSpaceDN w:val="0"/>
        <w:adjustRightInd w:val="0"/>
        <w:spacing w:after="0" w:line="240" w:lineRule="auto"/>
        <w:rPr>
          <w:rFonts w:ascii="Trebuchet MS" w:eastAsia="Calibri" w:hAnsi="Trebuchet MS" w:cs="Arial"/>
          <w:kern w:val="0"/>
          <w:lang w:eastAsia="en-GB"/>
          <w14:ligatures w14:val="none"/>
        </w:rPr>
      </w:pPr>
      <w:r w:rsidRPr="005C3804">
        <w:rPr>
          <w:rFonts w:ascii="Trebuchet MS" w:eastAsia="Calibri" w:hAnsi="Trebuchet MS" w:cs="Arial"/>
          <w:kern w:val="0"/>
          <w:lang w:eastAsia="en-GB"/>
          <w14:ligatures w14:val="none"/>
        </w:rPr>
        <w:t>For multi sessional courses this fee will be applied per day, for example a late cancellation fee for a two day face to face course (with each day being 5hrs long) will be £140.</w:t>
      </w:r>
    </w:p>
    <w:sectPr w:rsidR="007C22F0" w:rsidRPr="005C3804" w:rsidSect="00D336C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0DE4" w14:textId="77777777" w:rsidR="0097366B" w:rsidRDefault="0097366B" w:rsidP="0097366B">
      <w:pPr>
        <w:spacing w:after="0" w:line="240" w:lineRule="auto"/>
      </w:pPr>
      <w:r>
        <w:separator/>
      </w:r>
    </w:p>
  </w:endnote>
  <w:endnote w:type="continuationSeparator" w:id="0">
    <w:p w14:paraId="4DBBAB1C" w14:textId="77777777" w:rsidR="0097366B" w:rsidRDefault="0097366B" w:rsidP="0097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B62" w14:textId="2BEEA80B" w:rsidR="005C3804" w:rsidRDefault="005C3804">
    <w:pPr>
      <w:pStyle w:val="Footer"/>
    </w:pPr>
    <w:r w:rsidRPr="005C3804">
      <w:t>Updated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AD34" w14:textId="77777777" w:rsidR="0097366B" w:rsidRDefault="0097366B" w:rsidP="0097366B">
      <w:pPr>
        <w:spacing w:after="0" w:line="240" w:lineRule="auto"/>
      </w:pPr>
      <w:r>
        <w:separator/>
      </w:r>
    </w:p>
  </w:footnote>
  <w:footnote w:type="continuationSeparator" w:id="0">
    <w:p w14:paraId="77340DF7" w14:textId="77777777" w:rsidR="0097366B" w:rsidRDefault="0097366B" w:rsidP="00973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9E3" w14:textId="2BC439A0" w:rsidR="0097366B" w:rsidRDefault="0097366B" w:rsidP="0097366B">
    <w:pPr>
      <w:pStyle w:val="Header"/>
      <w:jc w:val="right"/>
    </w:pPr>
    <w:r w:rsidRPr="0097366B">
      <w:rPr>
        <w:rFonts w:ascii="Calibri" w:eastAsia="Calibri" w:hAnsi="Calibri" w:cs="Times New Roman"/>
        <w:noProof/>
        <w:lang w:eastAsia="en-GB"/>
        <w14:ligatures w14:val="none"/>
      </w:rPr>
      <w:drawing>
        <wp:inline distT="0" distB="0" distL="0" distR="0" wp14:anchorId="21E37795" wp14:editId="2C1CB337">
          <wp:extent cx="1830432" cy="7620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4115" cy="7635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7B"/>
    <w:multiLevelType w:val="hybridMultilevel"/>
    <w:tmpl w:val="36FA6AF6"/>
    <w:lvl w:ilvl="0" w:tplc="6E6A3F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84A63"/>
    <w:multiLevelType w:val="multilevel"/>
    <w:tmpl w:val="D82C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F0A23"/>
    <w:multiLevelType w:val="hybridMultilevel"/>
    <w:tmpl w:val="3D9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A3ACB"/>
    <w:multiLevelType w:val="hybridMultilevel"/>
    <w:tmpl w:val="5FD0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B1179"/>
    <w:multiLevelType w:val="hybridMultilevel"/>
    <w:tmpl w:val="E6749434"/>
    <w:lvl w:ilvl="0" w:tplc="6E6A3F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901AE"/>
    <w:multiLevelType w:val="hybridMultilevel"/>
    <w:tmpl w:val="448E737C"/>
    <w:lvl w:ilvl="0" w:tplc="6E6A3F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126E6"/>
    <w:multiLevelType w:val="hybridMultilevel"/>
    <w:tmpl w:val="047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A2506"/>
    <w:multiLevelType w:val="hybridMultilevel"/>
    <w:tmpl w:val="9ED4C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1399740">
    <w:abstractNumId w:val="6"/>
  </w:num>
  <w:num w:numId="2" w16cid:durableId="641274127">
    <w:abstractNumId w:val="2"/>
  </w:num>
  <w:num w:numId="3" w16cid:durableId="714080971">
    <w:abstractNumId w:val="0"/>
  </w:num>
  <w:num w:numId="4" w16cid:durableId="1429153276">
    <w:abstractNumId w:val="5"/>
  </w:num>
  <w:num w:numId="5" w16cid:durableId="1579898496">
    <w:abstractNumId w:val="4"/>
  </w:num>
  <w:num w:numId="6" w16cid:durableId="1116605630">
    <w:abstractNumId w:val="7"/>
  </w:num>
  <w:num w:numId="7" w16cid:durableId="1956137439">
    <w:abstractNumId w:val="1"/>
  </w:num>
  <w:num w:numId="8" w16cid:durableId="138501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02"/>
    <w:rsid w:val="00013063"/>
    <w:rsid w:val="00021DFA"/>
    <w:rsid w:val="00086CA8"/>
    <w:rsid w:val="00095B9A"/>
    <w:rsid w:val="000A29C7"/>
    <w:rsid w:val="000F42CA"/>
    <w:rsid w:val="00142F6F"/>
    <w:rsid w:val="002B4A02"/>
    <w:rsid w:val="005C3804"/>
    <w:rsid w:val="007855E2"/>
    <w:rsid w:val="007C22F0"/>
    <w:rsid w:val="00810403"/>
    <w:rsid w:val="009344A2"/>
    <w:rsid w:val="0097366B"/>
    <w:rsid w:val="00A007C5"/>
    <w:rsid w:val="00A37133"/>
    <w:rsid w:val="00B5069B"/>
    <w:rsid w:val="00C50376"/>
    <w:rsid w:val="00CE46C9"/>
    <w:rsid w:val="00D2169F"/>
    <w:rsid w:val="00D336CC"/>
    <w:rsid w:val="00D46AD8"/>
    <w:rsid w:val="00ED0B3C"/>
    <w:rsid w:val="00F03DF3"/>
    <w:rsid w:val="00F7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D568"/>
  <w15:chartTrackingRefBased/>
  <w15:docId w15:val="{02A7105C-FADE-4F52-92DA-F371EEA7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6B"/>
  </w:style>
  <w:style w:type="paragraph" w:styleId="Footer">
    <w:name w:val="footer"/>
    <w:basedOn w:val="Normal"/>
    <w:link w:val="FooterChar"/>
    <w:uiPriority w:val="99"/>
    <w:unhideWhenUsed/>
    <w:rsid w:val="00973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6B"/>
  </w:style>
  <w:style w:type="paragraph" w:styleId="ListParagraph">
    <w:name w:val="List Paragraph"/>
    <w:basedOn w:val="Normal"/>
    <w:uiPriority w:val="34"/>
    <w:qFormat/>
    <w:rsid w:val="00A0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39163">
      <w:bodyDiv w:val="1"/>
      <w:marLeft w:val="0"/>
      <w:marRight w:val="0"/>
      <w:marTop w:val="0"/>
      <w:marBottom w:val="0"/>
      <w:divBdr>
        <w:top w:val="none" w:sz="0" w:space="0" w:color="auto"/>
        <w:left w:val="none" w:sz="0" w:space="0" w:color="auto"/>
        <w:bottom w:val="none" w:sz="0" w:space="0" w:color="auto"/>
        <w:right w:val="none" w:sz="0" w:space="0" w:color="auto"/>
      </w:divBdr>
    </w:div>
    <w:div w:id="1714697849">
      <w:bodyDiv w:val="1"/>
      <w:marLeft w:val="0"/>
      <w:marRight w:val="0"/>
      <w:marTop w:val="0"/>
      <w:marBottom w:val="0"/>
      <w:divBdr>
        <w:top w:val="none" w:sz="0" w:space="0" w:color="auto"/>
        <w:left w:val="none" w:sz="0" w:space="0" w:color="auto"/>
        <w:bottom w:val="none" w:sz="0" w:space="0" w:color="auto"/>
        <w:right w:val="none" w:sz="0" w:space="0" w:color="auto"/>
      </w:divBdr>
    </w:div>
    <w:div w:id="1735472730">
      <w:bodyDiv w:val="1"/>
      <w:marLeft w:val="0"/>
      <w:marRight w:val="0"/>
      <w:marTop w:val="0"/>
      <w:marBottom w:val="0"/>
      <w:divBdr>
        <w:top w:val="none" w:sz="0" w:space="0" w:color="auto"/>
        <w:left w:val="none" w:sz="0" w:space="0" w:color="auto"/>
        <w:bottom w:val="none" w:sz="0" w:space="0" w:color="auto"/>
        <w:right w:val="none" w:sz="0" w:space="0" w:color="auto"/>
      </w:divBdr>
    </w:div>
    <w:div w:id="20788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99AD3.382424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MacQuire-Plows</dc:creator>
  <cp:keywords/>
  <dc:description/>
  <cp:lastModifiedBy>Louise MacQuire-Plows</cp:lastModifiedBy>
  <cp:revision>2</cp:revision>
  <dcterms:created xsi:type="dcterms:W3CDTF">2024-01-09T08:40:00Z</dcterms:created>
  <dcterms:modified xsi:type="dcterms:W3CDTF">2024-01-09T08:40:00Z</dcterms:modified>
</cp:coreProperties>
</file>