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883AE" w14:textId="49E987C4" w:rsidR="001F78EE" w:rsidRPr="001E0580" w:rsidRDefault="00B31348" w:rsidP="005F3837">
      <w:pPr>
        <w:spacing w:line="240" w:lineRule="auto"/>
        <w:rPr>
          <w:rFonts w:cs="Arial"/>
          <w:szCs w:val="24"/>
          <w:lang w:eastAsia="en-GB"/>
        </w:rPr>
      </w:pPr>
      <w:r>
        <w:rPr>
          <w:rFonts w:cs="Arial"/>
          <w:b/>
          <w:bCs/>
          <w:sz w:val="52"/>
          <w:szCs w:val="52"/>
          <w:lang w:eastAsia="en-GB"/>
        </w:rPr>
        <w:t>Right Care, Right Person</w:t>
      </w:r>
    </w:p>
    <w:p w14:paraId="6DF6294D" w14:textId="7DC06786" w:rsidR="00C20491" w:rsidRPr="00C20491" w:rsidRDefault="008E43B9" w:rsidP="008E43B9">
      <w:pPr>
        <w:pStyle w:val="Heading1"/>
        <w:numPr>
          <w:ilvl w:val="0"/>
          <w:numId w:val="0"/>
        </w:numPr>
        <w:ind w:left="851" w:hanging="851"/>
        <w:rPr>
          <w:rFonts w:eastAsia="Arial Unicode MS"/>
        </w:rPr>
      </w:pPr>
      <w:bookmarkStart w:id="0" w:name="_Toc498600061"/>
      <w:bookmarkStart w:id="1" w:name="_Toc100222862"/>
      <w:bookmarkStart w:id="2" w:name="_Hlk115706643"/>
      <w:bookmarkStart w:id="3" w:name="_Hlk115706600"/>
      <w:r>
        <w:t xml:space="preserve">What is </w:t>
      </w:r>
      <w:r w:rsidR="009B23FA">
        <w:t xml:space="preserve">Right </w:t>
      </w:r>
      <w:r w:rsidR="004040AC">
        <w:t>Care</w:t>
      </w:r>
      <w:r w:rsidR="00267FEA">
        <w:t>, Right Person?</w:t>
      </w:r>
    </w:p>
    <w:p w14:paraId="179B5567" w14:textId="7E80A070" w:rsidR="0046476C" w:rsidRDefault="0046476C" w:rsidP="0046476C">
      <w:r w:rsidRPr="0046476C">
        <w:t xml:space="preserve">Right Care, Right Person is a new way for the police to respond to calls about health and social care, </w:t>
      </w:r>
      <w:r w:rsidR="00DE3442" w:rsidRPr="0046476C">
        <w:t>particularly</w:t>
      </w:r>
      <w:r w:rsidRPr="0046476C">
        <w:t xml:space="preserve"> those relating to mental health. Policing has traditionally responded to a broad range of incidents, but that doesn’t mean they are always the right agency to respond. In some cases, health or social care may be the ones best placed to offer help and support to people in crisis.</w:t>
      </w:r>
      <w:bookmarkStart w:id="4" w:name="_Hlk129078228"/>
    </w:p>
    <w:p w14:paraId="6FDDFB08" w14:textId="653445A3" w:rsidR="006C0E82" w:rsidRDefault="004E513A" w:rsidP="0046476C">
      <w:r>
        <w:t xml:space="preserve">Right Care, Right </w:t>
      </w:r>
      <w:r w:rsidR="008D071B">
        <w:t>Person is</w:t>
      </w:r>
      <w:r w:rsidR="00DA5E39" w:rsidRPr="00DA5E39">
        <w:t xml:space="preserve"> about ensuring that vulnerable people are given the right support by the right agency when they need it. </w:t>
      </w:r>
      <w:r w:rsidR="006C0E82" w:rsidRPr="006C0E82">
        <w:t>The presence of a uniformed police officer can have a significant detrimental impact on vulnerable adults and children</w:t>
      </w:r>
      <w:r w:rsidR="006C0E82">
        <w:t>.</w:t>
      </w:r>
      <w:r w:rsidR="006C0E82" w:rsidRPr="006C0E82">
        <w:t xml:space="preserve"> </w:t>
      </w:r>
      <w:r w:rsidR="008D071B">
        <w:t>T</w:t>
      </w:r>
      <w:r w:rsidR="008D071B" w:rsidRPr="006C0E82">
        <w:t>herefore,</w:t>
      </w:r>
      <w:r w:rsidR="006C0E82" w:rsidRPr="006C0E82">
        <w:t xml:space="preserve"> the deployment of officers needs to be necessary, proportionate and have a clear basis in law when a ‘concern for safety or ‘welfare check’ request is made.</w:t>
      </w:r>
    </w:p>
    <w:p w14:paraId="269E20C4" w14:textId="4E1F030B" w:rsidR="009C32B7" w:rsidRDefault="00E56E7F">
      <w:pPr>
        <w:spacing w:after="0" w:line="240" w:lineRule="auto"/>
      </w:pPr>
      <w:r w:rsidRPr="00E56E7F">
        <w:t>Two partnership groups have been set up to oversee the implementation of Right Care, Right Person in Sussex</w:t>
      </w:r>
      <w:r w:rsidR="005A02E1">
        <w:t xml:space="preserve">. </w:t>
      </w:r>
      <w:r w:rsidR="00697C86">
        <w:t>Children’s Social Care have been involved.</w:t>
      </w:r>
    </w:p>
    <w:p w14:paraId="6F66489B" w14:textId="77777777" w:rsidR="006B45CC" w:rsidRDefault="006B45CC" w:rsidP="006B45CC">
      <w:pPr>
        <w:pStyle w:val="Heading1"/>
        <w:numPr>
          <w:ilvl w:val="0"/>
          <w:numId w:val="0"/>
        </w:numPr>
        <w:ind w:left="851" w:hanging="851"/>
      </w:pPr>
      <w:r>
        <w:t>What does this mean for Children’s Social Care?</w:t>
      </w:r>
    </w:p>
    <w:p w14:paraId="41FC60DD" w14:textId="198FA6D6" w:rsidR="006B45CC" w:rsidRPr="007B754F" w:rsidRDefault="006B45CC" w:rsidP="006B45CC">
      <w:pPr>
        <w:pStyle w:val="ListParagraph"/>
        <w:numPr>
          <w:ilvl w:val="0"/>
          <w:numId w:val="49"/>
        </w:numPr>
      </w:pPr>
      <w:r w:rsidRPr="007B754F">
        <w:t>Famil</w:t>
      </w:r>
      <w:r w:rsidR="000138C6">
        <w:t>y members</w:t>
      </w:r>
      <w:r w:rsidR="00C81AEF">
        <w:t xml:space="preserve"> that are experiencing </w:t>
      </w:r>
      <w:r w:rsidR="000138C6">
        <w:t xml:space="preserve">a </w:t>
      </w:r>
      <w:r w:rsidR="00B04310">
        <w:t>mental health crisis are more likely to get</w:t>
      </w:r>
      <w:r w:rsidR="000138C6">
        <w:t xml:space="preserve"> a</w:t>
      </w:r>
      <w:r w:rsidR="00B04310">
        <w:t xml:space="preserve"> </w:t>
      </w:r>
      <w:r w:rsidR="00250E57">
        <w:t>Health or Adult Social Care</w:t>
      </w:r>
      <w:r w:rsidR="00187FF7">
        <w:t xml:space="preserve"> response and intervention</w:t>
      </w:r>
      <w:r w:rsidRPr="007B754F">
        <w:t>.</w:t>
      </w:r>
      <w:r w:rsidR="005B611D">
        <w:t xml:space="preserve"> </w:t>
      </w:r>
      <w:r w:rsidR="00C86695" w:rsidRPr="00C86695">
        <w:t>Special care will be taken when assessing calls relating to children or where a person is suffering from poor mental health in the presence of a child. Police will always take steps to protect the best interests of a child if there is reasonable belief that the child is suffering or is at risk of suffering immediate and significant harm</w:t>
      </w:r>
      <w:r w:rsidR="001209FB">
        <w:t>.</w:t>
      </w:r>
    </w:p>
    <w:p w14:paraId="0A1CD02F" w14:textId="7B206D71" w:rsidR="006B45CC" w:rsidRDefault="000563DD" w:rsidP="006B45CC">
      <w:pPr>
        <w:pStyle w:val="ListParagraph"/>
        <w:numPr>
          <w:ilvl w:val="0"/>
          <w:numId w:val="49"/>
        </w:numPr>
      </w:pPr>
      <w:r>
        <w:t xml:space="preserve">Right </w:t>
      </w:r>
      <w:r w:rsidR="001C76AE">
        <w:t xml:space="preserve">Care, </w:t>
      </w:r>
      <w:r w:rsidR="000104E2">
        <w:t>R</w:t>
      </w:r>
      <w:r w:rsidR="001C76AE">
        <w:t>ight Person</w:t>
      </w:r>
      <w:r w:rsidR="006B45CC">
        <w:t xml:space="preserve"> may mean that more calls are directed to social care including Children’s Social Care.</w:t>
      </w:r>
    </w:p>
    <w:p w14:paraId="5E236BD0" w14:textId="77777777" w:rsidR="001C76AE" w:rsidRDefault="006B45CC" w:rsidP="001C76AE">
      <w:pPr>
        <w:pStyle w:val="ListParagraph"/>
        <w:numPr>
          <w:ilvl w:val="0"/>
          <w:numId w:val="49"/>
        </w:numPr>
      </w:pPr>
      <w:r>
        <w:t xml:space="preserve">Current ways of Children Social Care working with </w:t>
      </w:r>
      <w:r w:rsidR="00B16B0C">
        <w:t>H</w:t>
      </w:r>
      <w:r>
        <w:t xml:space="preserve">ealth and </w:t>
      </w:r>
      <w:r w:rsidR="00B16B0C">
        <w:t>P</w:t>
      </w:r>
      <w:r>
        <w:t>olice to safeguard children will continue.</w:t>
      </w:r>
    </w:p>
    <w:p w14:paraId="3BB12312" w14:textId="60E620B5" w:rsidR="00101ABD" w:rsidRDefault="00AD5B9F" w:rsidP="001C76AE">
      <w:pPr>
        <w:pStyle w:val="ListParagraph"/>
        <w:numPr>
          <w:ilvl w:val="0"/>
          <w:numId w:val="49"/>
        </w:numPr>
      </w:pPr>
      <w:hyperlink r:id="rId13" w:anchor=":~:text=The%20Philomena%20Protocol%20is%20a,find%20them%20quickly%20and%20safely." w:history="1">
        <w:r w:rsidR="001C76AE" w:rsidRPr="001C76AE">
          <w:rPr>
            <w:rStyle w:val="Hyperlink"/>
            <w:rFonts w:cs="Arial"/>
            <w:szCs w:val="24"/>
          </w:rPr>
          <w:t>Philomena Protocol | Sussex Police</w:t>
        </w:r>
      </w:hyperlink>
      <w:r w:rsidR="001C76AE">
        <w:t xml:space="preserve">– Children’s Social Care will be implementing the missing person </w:t>
      </w:r>
      <w:r w:rsidR="001C76AE" w:rsidRPr="00621850">
        <w:t>scheme for children in a care setting</w:t>
      </w:r>
      <w:r w:rsidR="00BA1B4B">
        <w:t>.</w:t>
      </w:r>
      <w:r w:rsidR="001C76AE" w:rsidRPr="00621850">
        <w:t xml:space="preserve"> </w:t>
      </w:r>
      <w:r w:rsidR="00BA1B4B">
        <w:t>I</w:t>
      </w:r>
      <w:r w:rsidR="001C76AE" w:rsidRPr="00621850">
        <w:t>t can</w:t>
      </w:r>
      <w:r w:rsidR="00BA1B4B">
        <w:t xml:space="preserve"> also</w:t>
      </w:r>
      <w:r w:rsidR="001C76AE" w:rsidRPr="00621850">
        <w:t xml:space="preserve"> be used more widely by families.</w:t>
      </w:r>
    </w:p>
    <w:p w14:paraId="48C20597" w14:textId="6D57B4E9" w:rsidR="006B45CC" w:rsidRDefault="006B45CC" w:rsidP="0069250F">
      <w:r w:rsidRPr="00C57CC5">
        <w:t xml:space="preserve">If you </w:t>
      </w:r>
      <w:r>
        <w:t>have any questions,</w:t>
      </w:r>
      <w:r w:rsidRPr="00C57CC5">
        <w:t xml:space="preserve"> please speak with your line manager. They can feedback any questions and concerns to Operations Managers and Heads of Service.</w:t>
      </w:r>
    </w:p>
    <w:p w14:paraId="281C0C4C" w14:textId="2C064C6C" w:rsidR="009C32B7" w:rsidRDefault="005B7B61" w:rsidP="006B45CC">
      <w:pPr>
        <w:pStyle w:val="Heading1"/>
        <w:numPr>
          <w:ilvl w:val="0"/>
          <w:numId w:val="0"/>
        </w:numPr>
        <w:ind w:left="851" w:hanging="851"/>
      </w:pPr>
      <w:r>
        <w:t>When will it be implemented?</w:t>
      </w:r>
    </w:p>
    <w:p w14:paraId="37BE040D" w14:textId="0F15D80D" w:rsidR="00A13CAB" w:rsidRPr="001E0580" w:rsidRDefault="00054C3B">
      <w:pPr>
        <w:spacing w:after="0" w:line="240" w:lineRule="auto"/>
      </w:pPr>
      <w:r>
        <w:t>Right Care, Right Person will be implemented in 4 phases.</w:t>
      </w:r>
      <w:r w:rsidR="0069250F">
        <w:t xml:space="preserve"> </w:t>
      </w:r>
      <w:r w:rsidR="00C32912">
        <w:t xml:space="preserve">Phase 1 </w:t>
      </w:r>
      <w:r w:rsidR="006F4D97">
        <w:t>–</w:t>
      </w:r>
      <w:r w:rsidR="00C32912">
        <w:t xml:space="preserve"> </w:t>
      </w:r>
      <w:r w:rsidR="006F4D97">
        <w:t xml:space="preserve">concern for welfare will </w:t>
      </w:r>
      <w:r w:rsidR="007F6304">
        <w:t xml:space="preserve">start </w:t>
      </w:r>
      <w:r w:rsidR="008228D1" w:rsidRPr="001E0580">
        <w:rPr>
          <w:b/>
          <w:bCs/>
        </w:rPr>
        <w:t>2 April 2024</w:t>
      </w:r>
    </w:p>
    <w:p w14:paraId="4872F150" w14:textId="0B8A2641" w:rsidR="009C32B7" w:rsidRDefault="00A47499" w:rsidP="000672D3">
      <w:pPr>
        <w:pStyle w:val="Heading1"/>
        <w:numPr>
          <w:ilvl w:val="0"/>
          <w:numId w:val="0"/>
        </w:numPr>
        <w:ind w:left="851" w:hanging="851"/>
      </w:pPr>
      <w:r>
        <w:lastRenderedPageBreak/>
        <w:t xml:space="preserve">Phase 1 </w:t>
      </w:r>
      <w:r w:rsidR="001E6ABF">
        <w:t xml:space="preserve">- </w:t>
      </w:r>
      <w:r w:rsidR="005638E2">
        <w:t>Concern for welfare</w:t>
      </w:r>
    </w:p>
    <w:p w14:paraId="313DA79A" w14:textId="001F1441" w:rsidR="001E6ABF" w:rsidRDefault="002F6D58" w:rsidP="002F6D58">
      <w:pPr>
        <w:pStyle w:val="Heading2"/>
      </w:pPr>
      <w:r>
        <w:t xml:space="preserve">Continuing </w:t>
      </w:r>
      <w:r w:rsidR="001E6ABF">
        <w:t xml:space="preserve">Police </w:t>
      </w:r>
      <w:r w:rsidR="0049525A">
        <w:t>responsibility</w:t>
      </w:r>
      <w:r w:rsidR="00D809A0">
        <w:t xml:space="preserve"> – children and families</w:t>
      </w:r>
    </w:p>
    <w:p w14:paraId="7838BE22" w14:textId="4DEA514C" w:rsidR="00BC51B4" w:rsidRDefault="00BC51B4" w:rsidP="00BC51B4">
      <w:pPr>
        <w:spacing w:after="0" w:line="240" w:lineRule="auto"/>
      </w:pPr>
      <w:r>
        <w:t xml:space="preserve">Right Care, Right Person will complement Sussex Police statutory responsibilities set out in </w:t>
      </w:r>
      <w:hyperlink r:id="rId14" w:history="1">
        <w:r w:rsidRPr="00F12193">
          <w:rPr>
            <w:rStyle w:val="Hyperlink"/>
          </w:rPr>
          <w:t>Working Together to Safeguard Children 2023</w:t>
        </w:r>
      </w:hyperlink>
      <w:r>
        <w:t>, namely:</w:t>
      </w:r>
    </w:p>
    <w:p w14:paraId="33E31411" w14:textId="77777777" w:rsidR="00BC51B4" w:rsidRDefault="00BC51B4" w:rsidP="00BC51B4">
      <w:pPr>
        <w:spacing w:after="0" w:line="240" w:lineRule="auto"/>
      </w:pPr>
    </w:p>
    <w:p w14:paraId="29859171" w14:textId="16F53562" w:rsidR="00BC51B4" w:rsidRDefault="00BC51B4" w:rsidP="00BC51B4">
      <w:pPr>
        <w:pStyle w:val="ListParagraph"/>
        <w:numPr>
          <w:ilvl w:val="0"/>
          <w:numId w:val="48"/>
        </w:numPr>
      </w:pPr>
      <w:r>
        <w:t>Identification of children who might be at risk from abuse and neglect.</w:t>
      </w:r>
    </w:p>
    <w:p w14:paraId="0429578C" w14:textId="19EDBBEF" w:rsidR="00BC51B4" w:rsidRDefault="00BC51B4" w:rsidP="00BC51B4">
      <w:pPr>
        <w:pStyle w:val="ListParagraph"/>
        <w:numPr>
          <w:ilvl w:val="0"/>
          <w:numId w:val="48"/>
        </w:numPr>
      </w:pPr>
      <w:r>
        <w:t>Investigation of alleged offences against children.</w:t>
      </w:r>
    </w:p>
    <w:p w14:paraId="411051E1" w14:textId="2D1633DC" w:rsidR="00BC51B4" w:rsidRDefault="00BC51B4" w:rsidP="00BC51B4">
      <w:pPr>
        <w:pStyle w:val="ListParagraph"/>
        <w:numPr>
          <w:ilvl w:val="0"/>
          <w:numId w:val="48"/>
        </w:numPr>
      </w:pPr>
      <w:r>
        <w:t>Inter-agency working and information-sharing to protect children.</w:t>
      </w:r>
    </w:p>
    <w:p w14:paraId="2A21EB2C" w14:textId="77777777" w:rsidR="00BC51B4" w:rsidRDefault="00BC51B4" w:rsidP="00BC51B4">
      <w:pPr>
        <w:pStyle w:val="ListParagraph"/>
        <w:numPr>
          <w:ilvl w:val="0"/>
          <w:numId w:val="48"/>
        </w:numPr>
      </w:pPr>
      <w:r>
        <w:t>The use of emergency powers to protect children.</w:t>
      </w:r>
    </w:p>
    <w:p w14:paraId="5931D142" w14:textId="77777777" w:rsidR="001A4111" w:rsidRDefault="001A4111" w:rsidP="001A4111">
      <w:r>
        <w:t>Police will always respond and attend to situations relating to police CORE operational duties:</w:t>
      </w:r>
    </w:p>
    <w:p w14:paraId="6735B77A" w14:textId="77777777" w:rsidR="001A4111" w:rsidRDefault="001A4111" w:rsidP="001A4111">
      <w:r>
        <w:t>C - Crime suspected/reported</w:t>
      </w:r>
    </w:p>
    <w:p w14:paraId="12CCAFBF" w14:textId="77777777" w:rsidR="001A4111" w:rsidRDefault="001A4111" w:rsidP="001A4111">
      <w:r>
        <w:t>O - Other agency – risk to personnel</w:t>
      </w:r>
    </w:p>
    <w:p w14:paraId="517EDF7E" w14:textId="77777777" w:rsidR="001A4111" w:rsidRDefault="001A4111" w:rsidP="001A4111">
      <w:r>
        <w:t>R - Real and immediate risk of significant harm to a child</w:t>
      </w:r>
    </w:p>
    <w:p w14:paraId="74D59B87" w14:textId="4249B0F7" w:rsidR="008936BC" w:rsidRDefault="001A4111" w:rsidP="001A4111">
      <w:r>
        <w:t>E - Environmental indicators (think public safety, rescue or negotiator)</w:t>
      </w:r>
    </w:p>
    <w:p w14:paraId="47BDBA9D" w14:textId="61DCD6B6" w:rsidR="007670BD" w:rsidRDefault="001B53AA" w:rsidP="007670BD">
      <w:pPr>
        <w:pStyle w:val="Heading2"/>
      </w:pPr>
      <w:r>
        <w:t xml:space="preserve">Current </w:t>
      </w:r>
      <w:r w:rsidR="007670BD">
        <w:t>Police criteria for attending a welfare check</w:t>
      </w:r>
    </w:p>
    <w:p w14:paraId="5A10FB87" w14:textId="0024B990" w:rsidR="00546BB2" w:rsidRDefault="00477299" w:rsidP="00546BB2">
      <w:pPr>
        <w:spacing w:after="0" w:line="240" w:lineRule="auto"/>
      </w:pPr>
      <w:r>
        <w:t xml:space="preserve">In deciding whether to respond to a request for a welfare check on a child, the Police will </w:t>
      </w:r>
      <w:r w:rsidR="009A7BAB">
        <w:t>follow</w:t>
      </w:r>
      <w:r>
        <w:t xml:space="preserve"> the guidance outlined in </w:t>
      </w:r>
      <w:hyperlink r:id="rId15" w:history="1">
        <w:r w:rsidRPr="00863119">
          <w:rPr>
            <w:rStyle w:val="Hyperlink"/>
          </w:rPr>
          <w:t>Working Together to Safeguard Children 20</w:t>
        </w:r>
        <w:r w:rsidR="0024191F" w:rsidRPr="00863119">
          <w:rPr>
            <w:rStyle w:val="Hyperlink"/>
          </w:rPr>
          <w:t>23</w:t>
        </w:r>
      </w:hyperlink>
      <w:r w:rsidR="00FE62B5">
        <w:t xml:space="preserve">. They will always </w:t>
      </w:r>
      <w:r w:rsidR="00BE2217">
        <w:t>attend situations w</w:t>
      </w:r>
      <w:r w:rsidR="00546BB2">
        <w:t xml:space="preserve">here there is a </w:t>
      </w:r>
      <w:bookmarkStart w:id="5" w:name="_Hlk161924359"/>
      <w:r w:rsidR="00546BB2">
        <w:t>risk to the life of a child or a likelihood of serious immediate harm</w:t>
      </w:r>
      <w:bookmarkEnd w:id="5"/>
      <w:r w:rsidR="006F2C01">
        <w:t>.</w:t>
      </w:r>
    </w:p>
    <w:p w14:paraId="31D38DFC" w14:textId="77777777" w:rsidR="00402EC8" w:rsidRDefault="00402EC8" w:rsidP="00546BB2">
      <w:pPr>
        <w:spacing w:after="0" w:line="240" w:lineRule="auto"/>
      </w:pPr>
    </w:p>
    <w:p w14:paraId="7FDFF291" w14:textId="71BDA382" w:rsidR="00402EC8" w:rsidRDefault="00402EC8" w:rsidP="00402EC8">
      <w:pPr>
        <w:spacing w:after="0" w:line="240" w:lineRule="auto"/>
      </w:pPr>
      <w:r>
        <w:t>The Police will not accept responsibility for carrying out checks that do not</w:t>
      </w:r>
      <w:r w:rsidR="0021339D">
        <w:t xml:space="preserve"> involve</w:t>
      </w:r>
      <w:r w:rsidR="00463D64">
        <w:t xml:space="preserve"> </w:t>
      </w:r>
      <w:r w:rsidR="00463D64" w:rsidRPr="00463D64">
        <w:t>risk to the life of a child or a likelihood of serious immediate harm</w:t>
      </w:r>
      <w:r>
        <w:t>.</w:t>
      </w:r>
    </w:p>
    <w:p w14:paraId="17CEEBCC" w14:textId="77777777" w:rsidR="00BC51B4" w:rsidRDefault="00BC51B4" w:rsidP="005638E2">
      <w:pPr>
        <w:spacing w:after="0" w:line="240" w:lineRule="auto"/>
      </w:pPr>
    </w:p>
    <w:p w14:paraId="3CC1FE95" w14:textId="6F626E1C" w:rsidR="00D73435" w:rsidRDefault="005638E2" w:rsidP="005638E2">
      <w:pPr>
        <w:spacing w:after="0" w:line="240" w:lineRule="auto"/>
      </w:pPr>
      <w:r>
        <w:t xml:space="preserve">Where risk to </w:t>
      </w:r>
      <w:r w:rsidR="00643DEC">
        <w:t xml:space="preserve">a </w:t>
      </w:r>
      <w:r>
        <w:t>life</w:t>
      </w:r>
      <w:r w:rsidR="00643DEC">
        <w:t xml:space="preserve"> of a child or likelihood of serious immediate harm</w:t>
      </w:r>
      <w:r>
        <w:t xml:space="preserve"> is not present, but Sussex Police are required for a specific purpose</w:t>
      </w:r>
      <w:r w:rsidR="007F5A1B">
        <w:t>,</w:t>
      </w:r>
      <w:r>
        <w:t xml:space="preserve"> </w:t>
      </w:r>
      <w:r w:rsidR="00F16496">
        <w:t>they</w:t>
      </w:r>
      <w:r>
        <w:t xml:space="preserve"> will attend in support of the requesting agency not in place of them.</w:t>
      </w:r>
      <w:r w:rsidR="002C133A">
        <w:t xml:space="preserve"> </w:t>
      </w:r>
      <w:r w:rsidR="00C37E73">
        <w:t xml:space="preserve">For example, </w:t>
      </w:r>
      <w:r w:rsidR="00C37E73" w:rsidRPr="00D533AD">
        <w:rPr>
          <w:rFonts w:eastAsia="Times New Roman" w:cs="Poppins"/>
          <w:szCs w:val="24"/>
          <w:lang w:eastAsia="en-GB"/>
        </w:rPr>
        <w:t>use of warranted powers, and/or a breach of the peace is imminently anticipated</w:t>
      </w:r>
      <w:r w:rsidR="00C37E73">
        <w:rPr>
          <w:rFonts w:eastAsia="Times New Roman" w:cs="Poppins"/>
          <w:szCs w:val="24"/>
          <w:lang w:eastAsia="en-GB"/>
        </w:rPr>
        <w:t>.</w:t>
      </w:r>
    </w:p>
    <w:p w14:paraId="76A94C53" w14:textId="5551918D" w:rsidR="001830FF" w:rsidRDefault="005C0104" w:rsidP="00E27688">
      <w:pPr>
        <w:pStyle w:val="Heading2"/>
      </w:pPr>
      <w:r>
        <w:t xml:space="preserve">Current </w:t>
      </w:r>
      <w:r w:rsidR="00E27688">
        <w:t>Emergency Protection Order</w:t>
      </w:r>
      <w:r w:rsidR="00A13CAB">
        <w:t xml:space="preserve"> </w:t>
      </w:r>
      <w:r w:rsidR="006F2C01">
        <w:t>and Police Protection</w:t>
      </w:r>
    </w:p>
    <w:p w14:paraId="6B2B74EE" w14:textId="5ADF1E8D" w:rsidR="00697C86" w:rsidRDefault="00E66328">
      <w:pPr>
        <w:spacing w:after="0" w:line="240" w:lineRule="auto"/>
      </w:pPr>
      <w:r w:rsidRPr="00E66328">
        <w:t xml:space="preserve">If it is necessary to remove a child from their home </w:t>
      </w:r>
      <w:r>
        <w:t>a</w:t>
      </w:r>
      <w:r w:rsidR="00A13CAB">
        <w:t xml:space="preserve"> local authority must</w:t>
      </w:r>
      <w:r w:rsidR="00084F09">
        <w:t xml:space="preserve"> </w:t>
      </w:r>
      <w:r w:rsidR="00A13CAB">
        <w:t>apply for an Emergency Protection Order (EPO)</w:t>
      </w:r>
      <w:r>
        <w:t xml:space="preserve">. </w:t>
      </w:r>
      <w:r w:rsidR="00CB471C">
        <w:t>Police powers conferred by Section 46 of the Children Act 1989 to remove a child in an emergency should be used only in exceptional circumstances.</w:t>
      </w:r>
      <w:r>
        <w:t xml:space="preserve"> </w:t>
      </w:r>
      <w:r w:rsidR="00280B40">
        <w:t xml:space="preserve">The </w:t>
      </w:r>
      <w:hyperlink r:id="rId16" w:history="1">
        <w:r w:rsidR="00280B40" w:rsidRPr="00280B40">
          <w:rPr>
            <w:rStyle w:val="Hyperlink"/>
          </w:rPr>
          <w:t>Emergency Protection Orders and Police Protection, Child Assessment and Recovery Orders</w:t>
        </w:r>
      </w:hyperlink>
      <w:r w:rsidR="00280B40">
        <w:t xml:space="preserve"> operational instructions has</w:t>
      </w:r>
      <w:r w:rsidR="00C55486">
        <w:t xml:space="preserve"> further information and guidance.</w:t>
      </w:r>
    </w:p>
    <w:p w14:paraId="65BB5428" w14:textId="4F070CA0" w:rsidR="00CF20A1" w:rsidRDefault="003E6ED4" w:rsidP="0046338B">
      <w:pPr>
        <w:pStyle w:val="Heading1"/>
        <w:numPr>
          <w:ilvl w:val="0"/>
          <w:numId w:val="0"/>
        </w:numPr>
        <w:ind w:left="851" w:hanging="851"/>
      </w:pPr>
      <w:bookmarkStart w:id="6" w:name="_Hlk161932123"/>
      <w:bookmarkEnd w:id="0"/>
      <w:bookmarkEnd w:id="1"/>
      <w:bookmarkEnd w:id="2"/>
      <w:bookmarkEnd w:id="3"/>
      <w:bookmarkEnd w:id="4"/>
      <w:r>
        <w:t xml:space="preserve">Right care, Right Person </w:t>
      </w:r>
      <w:bookmarkEnd w:id="6"/>
      <w:r w:rsidR="00E44C76">
        <w:t>u</w:t>
      </w:r>
      <w:r w:rsidR="00036CF9">
        <w:t xml:space="preserve">seful </w:t>
      </w:r>
      <w:r w:rsidR="00E44C76">
        <w:t>i</w:t>
      </w:r>
      <w:r w:rsidR="00036CF9">
        <w:t>nformation</w:t>
      </w:r>
    </w:p>
    <w:p w14:paraId="356AF2F7" w14:textId="72885975" w:rsidR="0089687A" w:rsidRDefault="00AD5B9F" w:rsidP="001E0580">
      <w:pPr>
        <w:rPr>
          <w:rFonts w:cs="Arial"/>
          <w:szCs w:val="24"/>
        </w:rPr>
      </w:pPr>
      <w:hyperlink r:id="rId17" w:anchor="national-support-for-implementation-of-right-care-right-person" w:history="1">
        <w:r w:rsidR="004D2994" w:rsidRPr="004D2994">
          <w:rPr>
            <w:rStyle w:val="Hyperlink"/>
            <w:rFonts w:cs="Arial"/>
            <w:szCs w:val="24"/>
          </w:rPr>
          <w:t>National Partnership Agreement: Right Care, Right Person (RCRP) - GOV.UK (www.gov.uk)</w:t>
        </w:r>
      </w:hyperlink>
      <w:r w:rsidR="004D2994">
        <w:rPr>
          <w:rFonts w:cs="Arial"/>
          <w:szCs w:val="24"/>
        </w:rPr>
        <w:t xml:space="preserve"> </w:t>
      </w:r>
      <w:r w:rsidR="00790D24">
        <w:rPr>
          <w:rFonts w:cs="Arial"/>
          <w:szCs w:val="24"/>
        </w:rPr>
        <w:t>–</w:t>
      </w:r>
      <w:r w:rsidR="004D2994">
        <w:rPr>
          <w:rFonts w:cs="Arial"/>
          <w:szCs w:val="24"/>
        </w:rPr>
        <w:t xml:space="preserve"> </w:t>
      </w:r>
      <w:r w:rsidR="00790D24">
        <w:rPr>
          <w:rFonts w:cs="Arial"/>
          <w:szCs w:val="24"/>
        </w:rPr>
        <w:t xml:space="preserve">government information on Right Care, Right </w:t>
      </w:r>
      <w:r w:rsidR="00E06A8B">
        <w:rPr>
          <w:rFonts w:cs="Arial"/>
          <w:szCs w:val="24"/>
        </w:rPr>
        <w:t>Person approach</w:t>
      </w:r>
    </w:p>
    <w:p w14:paraId="7865B02C" w14:textId="28ED549B" w:rsidR="00AE4667" w:rsidRDefault="00AD5B9F" w:rsidP="001E0580">
      <w:pPr>
        <w:rPr>
          <w:rFonts w:cs="Arial"/>
          <w:szCs w:val="24"/>
        </w:rPr>
      </w:pPr>
      <w:hyperlink r:id="rId18" w:history="1">
        <w:r w:rsidR="00AE4667">
          <w:rPr>
            <w:rStyle w:val="Hyperlink"/>
            <w:rFonts w:cs="Arial"/>
            <w:szCs w:val="24"/>
          </w:rPr>
          <w:t>ASCH Right Care, Right Person Background Information – ESCC Intranet</w:t>
        </w:r>
      </w:hyperlink>
    </w:p>
    <w:p w14:paraId="33B8D266" w14:textId="39718236" w:rsidR="00717589" w:rsidRDefault="00717589" w:rsidP="001E0580">
      <w:pPr>
        <w:rPr>
          <w:rFonts w:cs="Arial"/>
          <w:szCs w:val="24"/>
        </w:rPr>
      </w:pPr>
    </w:p>
    <w:sectPr w:rsidR="00717589" w:rsidSect="00C9734E">
      <w:footerReference w:type="default" r:id="rId19"/>
      <w:headerReference w:type="first" r:id="rId20"/>
      <w:footerReference w:type="first" r:id="rId21"/>
      <w:pgSz w:w="11906" w:h="16838" w:code="9"/>
      <w:pgMar w:top="720" w:right="1083" w:bottom="720" w:left="1083"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0CC0" w14:textId="77777777" w:rsidR="00C9734E" w:rsidRDefault="00C9734E" w:rsidP="00FB1CCE">
      <w:pPr>
        <w:spacing w:line="240" w:lineRule="auto"/>
      </w:pPr>
      <w:r>
        <w:separator/>
      </w:r>
    </w:p>
  </w:endnote>
  <w:endnote w:type="continuationSeparator" w:id="0">
    <w:p w14:paraId="36EC7911" w14:textId="77777777" w:rsidR="00C9734E" w:rsidRDefault="00C9734E" w:rsidP="00FB1CCE">
      <w:pPr>
        <w:spacing w:line="240" w:lineRule="auto"/>
      </w:pPr>
      <w:r>
        <w:continuationSeparator/>
      </w:r>
    </w:p>
  </w:endnote>
  <w:endnote w:type="continuationNotice" w:id="1">
    <w:p w14:paraId="322318A6" w14:textId="77777777" w:rsidR="00C9734E" w:rsidRDefault="00C973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Times New Roman"/>
        <w:b w:val="0"/>
        <w:sz w:val="22"/>
        <w:szCs w:val="22"/>
        <w:lang w:eastAsia="en-US"/>
      </w:rPr>
      <w:id w:val="1704365821"/>
      <w:docPartObj>
        <w:docPartGallery w:val="Page Numbers (Bottom of Page)"/>
        <w:docPartUnique/>
      </w:docPartObj>
    </w:sdtPr>
    <w:sdtEndPr>
      <w:rPr>
        <w:rFonts w:ascii="Trebuchet MS" w:hAnsi="Trebuchet MS"/>
        <w:bCs/>
        <w:noProof/>
      </w:rPr>
    </w:sdtEndPr>
    <w:sdtContent>
      <w:p w14:paraId="4C97BD82" w14:textId="79FB05B0" w:rsidR="00FC08E4" w:rsidRPr="00961EB1" w:rsidRDefault="00E44C76" w:rsidP="00FC4F4E">
        <w:pPr>
          <w:pStyle w:val="Footer1"/>
          <w:pBdr>
            <w:top w:val="single" w:sz="4" w:space="1" w:color="auto"/>
          </w:pBdr>
          <w:rPr>
            <w:b w:val="0"/>
            <w:bCs/>
            <w:sz w:val="22"/>
            <w:szCs w:val="22"/>
          </w:rPr>
        </w:pPr>
        <w:r w:rsidRPr="00E44C76">
          <w:rPr>
            <w:b w:val="0"/>
            <w:bCs/>
            <w:sz w:val="22"/>
            <w:szCs w:val="22"/>
          </w:rPr>
          <w:t xml:space="preserve">Right </w:t>
        </w:r>
        <w:r w:rsidR="00115E63">
          <w:rPr>
            <w:b w:val="0"/>
            <w:bCs/>
            <w:sz w:val="22"/>
            <w:szCs w:val="22"/>
          </w:rPr>
          <w:t>C</w:t>
        </w:r>
        <w:r w:rsidRPr="00E44C76">
          <w:rPr>
            <w:b w:val="0"/>
            <w:bCs/>
            <w:sz w:val="22"/>
            <w:szCs w:val="22"/>
          </w:rPr>
          <w:t>are, Right Person</w:t>
        </w:r>
        <w:r w:rsidR="00FC08E4" w:rsidRPr="00961EB1">
          <w:rPr>
            <w:b w:val="0"/>
            <w:bCs/>
            <w:sz w:val="22"/>
            <w:szCs w:val="22"/>
          </w:rPr>
          <w:tab/>
        </w:r>
      </w:p>
      <w:p w14:paraId="2CAFE8D1" w14:textId="1E713E95" w:rsidR="000F787B" w:rsidRPr="00961EB1" w:rsidRDefault="00A164A7" w:rsidP="00FC08E4">
        <w:pPr>
          <w:pStyle w:val="Footer"/>
          <w:rPr>
            <w:rFonts w:cs="Arial"/>
            <w:bCs/>
            <w:sz w:val="22"/>
          </w:rPr>
        </w:pPr>
        <w:r w:rsidRPr="00961EB1">
          <w:rPr>
            <w:rFonts w:cs="Arial"/>
            <w:bCs/>
            <w:sz w:val="22"/>
          </w:rPr>
          <w:t>March 202</w:t>
        </w:r>
        <w:r w:rsidR="00E44C76">
          <w:rPr>
            <w:rFonts w:cs="Arial"/>
            <w:bCs/>
            <w:sz w:val="22"/>
          </w:rPr>
          <w:t>4</w:t>
        </w:r>
        <w:r w:rsidR="00FC08E4" w:rsidRPr="00961EB1">
          <w:rPr>
            <w:rFonts w:cs="Arial"/>
            <w:bCs/>
            <w:sz w:val="22"/>
          </w:rPr>
          <w:t xml:space="preserve"> (date printed: </w:t>
        </w:r>
        <w:r w:rsidR="00FC08E4" w:rsidRPr="00961EB1">
          <w:rPr>
            <w:rFonts w:cs="Arial"/>
            <w:bCs/>
            <w:sz w:val="22"/>
          </w:rPr>
          <w:fldChar w:fldCharType="begin"/>
        </w:r>
        <w:r w:rsidR="00FC08E4" w:rsidRPr="00961EB1">
          <w:rPr>
            <w:rFonts w:cs="Arial"/>
            <w:bCs/>
            <w:sz w:val="22"/>
          </w:rPr>
          <w:instrText xml:space="preserve"> DATE \@ "dd MMMM yyyy" </w:instrText>
        </w:r>
        <w:r w:rsidR="00FC08E4" w:rsidRPr="00961EB1">
          <w:rPr>
            <w:rFonts w:cs="Arial"/>
            <w:bCs/>
            <w:sz w:val="22"/>
          </w:rPr>
          <w:fldChar w:fldCharType="separate"/>
        </w:r>
        <w:r w:rsidR="00AD5B9F">
          <w:rPr>
            <w:rFonts w:cs="Arial"/>
            <w:bCs/>
            <w:noProof/>
            <w:sz w:val="22"/>
          </w:rPr>
          <w:t>03 April 2024</w:t>
        </w:r>
        <w:r w:rsidR="00FC08E4" w:rsidRPr="00961EB1">
          <w:rPr>
            <w:rFonts w:cs="Arial"/>
            <w:bCs/>
            <w:sz w:val="22"/>
          </w:rPr>
          <w:fldChar w:fldCharType="end"/>
        </w:r>
        <w:r w:rsidR="00FC08E4" w:rsidRPr="00961EB1">
          <w:rPr>
            <w:rFonts w:cs="Arial"/>
            <w:bCs/>
            <w:sz w:val="22"/>
          </w:rPr>
          <w:t>)</w:t>
        </w:r>
        <w:r w:rsidR="00FC08E4" w:rsidRPr="00961EB1">
          <w:rPr>
            <w:rFonts w:cs="Arial"/>
            <w:bCs/>
            <w:sz w:val="22"/>
          </w:rPr>
          <w:tab/>
        </w:r>
        <w:r w:rsidR="00FC08E4" w:rsidRPr="00961EB1">
          <w:rPr>
            <w:rFonts w:cs="Arial"/>
            <w:bCs/>
            <w:sz w:val="22"/>
          </w:rPr>
          <w:tab/>
        </w:r>
        <w:r w:rsidR="00FC08E4" w:rsidRPr="00961EB1">
          <w:rPr>
            <w:rFonts w:cs="Arial"/>
            <w:bCs/>
            <w:sz w:val="22"/>
          </w:rPr>
          <w:fldChar w:fldCharType="begin"/>
        </w:r>
        <w:r w:rsidR="00FC08E4" w:rsidRPr="00961EB1">
          <w:rPr>
            <w:rFonts w:cs="Arial"/>
            <w:bCs/>
            <w:sz w:val="22"/>
          </w:rPr>
          <w:instrText xml:space="preserve"> PAGE   \* MERGEFORMAT </w:instrText>
        </w:r>
        <w:r w:rsidR="00FC08E4" w:rsidRPr="00961EB1">
          <w:rPr>
            <w:rFonts w:cs="Arial"/>
            <w:bCs/>
            <w:sz w:val="22"/>
          </w:rPr>
          <w:fldChar w:fldCharType="separate"/>
        </w:r>
        <w:r w:rsidR="00FC08E4" w:rsidRPr="00961EB1">
          <w:rPr>
            <w:rFonts w:cs="Arial"/>
            <w:bCs/>
            <w:sz w:val="22"/>
          </w:rPr>
          <w:t>1</w:t>
        </w:r>
        <w:r w:rsidR="00FC08E4" w:rsidRPr="00961EB1">
          <w:rPr>
            <w:rFonts w:cs="Arial"/>
            <w:bCs/>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Times New Roman"/>
        <w:b w:val="0"/>
        <w:sz w:val="22"/>
        <w:szCs w:val="22"/>
        <w:lang w:eastAsia="en-US"/>
      </w:rPr>
      <w:id w:val="858697596"/>
      <w:docPartObj>
        <w:docPartGallery w:val="Page Numbers (Bottom of Page)"/>
        <w:docPartUnique/>
      </w:docPartObj>
    </w:sdtPr>
    <w:sdtEndPr>
      <w:rPr>
        <w:rFonts w:ascii="Trebuchet MS" w:hAnsi="Trebuchet MS"/>
        <w:bCs/>
        <w:noProof/>
      </w:rPr>
    </w:sdtEndPr>
    <w:sdtContent>
      <w:p w14:paraId="404C989D" w14:textId="77777777" w:rsidR="00115E63" w:rsidRPr="00961EB1" w:rsidRDefault="00115E63" w:rsidP="00115E63">
        <w:pPr>
          <w:pStyle w:val="Footer1"/>
          <w:pBdr>
            <w:top w:val="single" w:sz="4" w:space="1" w:color="auto"/>
          </w:pBdr>
          <w:rPr>
            <w:b w:val="0"/>
            <w:bCs/>
            <w:sz w:val="22"/>
            <w:szCs w:val="22"/>
          </w:rPr>
        </w:pPr>
        <w:r w:rsidRPr="00E44C76">
          <w:rPr>
            <w:b w:val="0"/>
            <w:bCs/>
            <w:sz w:val="22"/>
            <w:szCs w:val="22"/>
          </w:rPr>
          <w:t xml:space="preserve">Right </w:t>
        </w:r>
        <w:r>
          <w:rPr>
            <w:b w:val="0"/>
            <w:bCs/>
            <w:sz w:val="22"/>
            <w:szCs w:val="22"/>
          </w:rPr>
          <w:t>C</w:t>
        </w:r>
        <w:r w:rsidRPr="00E44C76">
          <w:rPr>
            <w:b w:val="0"/>
            <w:bCs/>
            <w:sz w:val="22"/>
            <w:szCs w:val="22"/>
          </w:rPr>
          <w:t>are, Right Person</w:t>
        </w:r>
        <w:r w:rsidRPr="00961EB1">
          <w:rPr>
            <w:b w:val="0"/>
            <w:bCs/>
            <w:sz w:val="22"/>
            <w:szCs w:val="22"/>
          </w:rPr>
          <w:tab/>
        </w:r>
      </w:p>
      <w:p w14:paraId="5BBDE5A7" w14:textId="70140124" w:rsidR="00115E63" w:rsidRPr="00115E63" w:rsidRDefault="00115E63">
        <w:pPr>
          <w:pStyle w:val="Footer"/>
          <w:rPr>
            <w:rFonts w:cs="Arial"/>
            <w:bCs/>
            <w:sz w:val="22"/>
          </w:rPr>
        </w:pPr>
        <w:r w:rsidRPr="00961EB1">
          <w:rPr>
            <w:rFonts w:cs="Arial"/>
            <w:bCs/>
            <w:sz w:val="22"/>
          </w:rPr>
          <w:t>March 202</w:t>
        </w:r>
        <w:r>
          <w:rPr>
            <w:rFonts w:cs="Arial"/>
            <w:bCs/>
            <w:sz w:val="22"/>
          </w:rPr>
          <w:t>4</w:t>
        </w:r>
        <w:r w:rsidRPr="00961EB1">
          <w:rPr>
            <w:rFonts w:cs="Arial"/>
            <w:bCs/>
            <w:sz w:val="22"/>
          </w:rPr>
          <w:t xml:space="preserve"> (date printed: </w:t>
        </w:r>
        <w:r w:rsidRPr="00961EB1">
          <w:rPr>
            <w:rFonts w:cs="Arial"/>
            <w:bCs/>
            <w:sz w:val="22"/>
          </w:rPr>
          <w:fldChar w:fldCharType="begin"/>
        </w:r>
        <w:r w:rsidRPr="00961EB1">
          <w:rPr>
            <w:rFonts w:cs="Arial"/>
            <w:bCs/>
            <w:sz w:val="22"/>
          </w:rPr>
          <w:instrText xml:space="preserve"> DATE \@ "dd MMMM yyyy" </w:instrText>
        </w:r>
        <w:r w:rsidRPr="00961EB1">
          <w:rPr>
            <w:rFonts w:cs="Arial"/>
            <w:bCs/>
            <w:sz w:val="22"/>
          </w:rPr>
          <w:fldChar w:fldCharType="separate"/>
        </w:r>
        <w:r w:rsidR="00AD5B9F">
          <w:rPr>
            <w:rFonts w:cs="Arial"/>
            <w:bCs/>
            <w:noProof/>
            <w:sz w:val="22"/>
          </w:rPr>
          <w:t>03 April 2024</w:t>
        </w:r>
        <w:r w:rsidRPr="00961EB1">
          <w:rPr>
            <w:rFonts w:cs="Arial"/>
            <w:bCs/>
            <w:sz w:val="22"/>
          </w:rPr>
          <w:fldChar w:fldCharType="end"/>
        </w:r>
        <w:r w:rsidRPr="00961EB1">
          <w:rPr>
            <w:rFonts w:cs="Arial"/>
            <w:bCs/>
            <w:sz w:val="22"/>
          </w:rPr>
          <w:t>)</w:t>
        </w:r>
        <w:r w:rsidRPr="00961EB1">
          <w:rPr>
            <w:rFonts w:cs="Arial"/>
            <w:bCs/>
            <w:sz w:val="22"/>
          </w:rPr>
          <w:tab/>
        </w:r>
        <w:r w:rsidRPr="00961EB1">
          <w:rPr>
            <w:rFonts w:cs="Arial"/>
            <w:bCs/>
            <w:sz w:val="22"/>
          </w:rPr>
          <w:tab/>
        </w:r>
        <w:r w:rsidRPr="00961EB1">
          <w:rPr>
            <w:rFonts w:cs="Arial"/>
            <w:bCs/>
            <w:sz w:val="22"/>
          </w:rPr>
          <w:fldChar w:fldCharType="begin"/>
        </w:r>
        <w:r w:rsidRPr="00961EB1">
          <w:rPr>
            <w:rFonts w:cs="Arial"/>
            <w:bCs/>
            <w:sz w:val="22"/>
          </w:rPr>
          <w:instrText xml:space="preserve"> PAGE   \* MERGEFORMAT </w:instrText>
        </w:r>
        <w:r w:rsidRPr="00961EB1">
          <w:rPr>
            <w:rFonts w:cs="Arial"/>
            <w:bCs/>
            <w:sz w:val="22"/>
          </w:rPr>
          <w:fldChar w:fldCharType="separate"/>
        </w:r>
        <w:r>
          <w:rPr>
            <w:rFonts w:cs="Arial"/>
            <w:bCs/>
            <w:sz w:val="22"/>
          </w:rPr>
          <w:t>2</w:t>
        </w:r>
        <w:r w:rsidRPr="00961EB1">
          <w:rPr>
            <w:rFonts w:cs="Arial"/>
            <w:bCs/>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7F846" w14:textId="77777777" w:rsidR="00C9734E" w:rsidRDefault="00C9734E" w:rsidP="00FB1CCE">
      <w:pPr>
        <w:spacing w:line="240" w:lineRule="auto"/>
      </w:pPr>
      <w:r>
        <w:separator/>
      </w:r>
    </w:p>
  </w:footnote>
  <w:footnote w:type="continuationSeparator" w:id="0">
    <w:p w14:paraId="21500277" w14:textId="77777777" w:rsidR="00C9734E" w:rsidRDefault="00C9734E" w:rsidP="00FB1CCE">
      <w:pPr>
        <w:spacing w:line="240" w:lineRule="auto"/>
      </w:pPr>
      <w:r>
        <w:continuationSeparator/>
      </w:r>
    </w:p>
  </w:footnote>
  <w:footnote w:type="continuationNotice" w:id="1">
    <w:p w14:paraId="38080568" w14:textId="77777777" w:rsidR="00C9734E" w:rsidRDefault="00C973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C55E" w14:textId="6801F6ED" w:rsidR="000B539F" w:rsidRDefault="001E0580">
    <w:pPr>
      <w:pStyle w:val="Header"/>
    </w:pPr>
    <w:r>
      <w:rPr>
        <w:noProof/>
      </w:rPr>
      <w:drawing>
        <wp:anchor distT="0" distB="0" distL="114300" distR="114300" simplePos="0" relativeHeight="251658240" behindDoc="1" locked="0" layoutInCell="1" allowOverlap="1" wp14:anchorId="0DBACB65" wp14:editId="1442B115">
          <wp:simplePos x="0" y="0"/>
          <wp:positionH relativeFrom="column">
            <wp:posOffset>5255895</wp:posOffset>
          </wp:positionH>
          <wp:positionV relativeFrom="paragraph">
            <wp:posOffset>-45085</wp:posOffset>
          </wp:positionV>
          <wp:extent cx="1055370" cy="762000"/>
          <wp:effectExtent l="0" t="0" r="0" b="0"/>
          <wp:wrapTight wrapText="bothSides">
            <wp:wrapPolygon edited="0">
              <wp:start x="7408" y="0"/>
              <wp:lineTo x="0" y="7560"/>
              <wp:lineTo x="0" y="21060"/>
              <wp:lineTo x="21054" y="21060"/>
              <wp:lineTo x="21054" y="0"/>
              <wp:lineTo x="7408" y="0"/>
            </wp:wrapPolygon>
          </wp:wrapTight>
          <wp:docPr id="11582447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370" cy="762000"/>
                  </a:xfrm>
                  <a:prstGeom prst="rect">
                    <a:avLst/>
                  </a:prstGeom>
                  <a:noFill/>
                </pic:spPr>
              </pic:pic>
            </a:graphicData>
          </a:graphic>
        </wp:anchor>
      </w:drawing>
    </w:r>
    <w:r>
      <w:rPr>
        <w:noProof/>
      </w:rPr>
      <w:drawing>
        <wp:inline distT="0" distB="0" distL="0" distR="0" wp14:anchorId="0FBAB17E" wp14:editId="3432C874">
          <wp:extent cx="1297317" cy="718457"/>
          <wp:effectExtent l="0" t="0" r="0" b="5715"/>
          <wp:docPr id="5225561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7854" cy="72429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B51ADC"/>
    <w:multiLevelType w:val="hybridMultilevel"/>
    <w:tmpl w:val="4A102D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754F69"/>
    <w:multiLevelType w:val="hybridMultilevel"/>
    <w:tmpl w:val="73053F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EF90D27"/>
    <w:multiLevelType w:val="hybridMultilevel"/>
    <w:tmpl w:val="F831A3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822AE81"/>
    <w:multiLevelType w:val="hybridMultilevel"/>
    <w:tmpl w:val="75C44C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FC2B82E"/>
    <w:multiLevelType w:val="hybridMultilevel"/>
    <w:tmpl w:val="88914A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8E411BA"/>
    <w:multiLevelType w:val="hybridMultilevel"/>
    <w:tmpl w:val="9ED55E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2836CC"/>
    <w:multiLevelType w:val="multilevel"/>
    <w:tmpl w:val="FD94D8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1D62953"/>
    <w:multiLevelType w:val="hybridMultilevel"/>
    <w:tmpl w:val="3A005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24668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3B3A3EC"/>
    <w:multiLevelType w:val="hybridMultilevel"/>
    <w:tmpl w:val="F58450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9D31E0F"/>
    <w:multiLevelType w:val="multilevel"/>
    <w:tmpl w:val="2E0CEB86"/>
    <w:lvl w:ilvl="0">
      <w:start w:val="1"/>
      <w:numFmt w:val="decimal"/>
      <w:lvlText w:val="%1"/>
      <w:lvlJc w:val="left"/>
      <w:pPr>
        <w:ind w:left="396" w:hanging="396"/>
      </w:pPr>
      <w:rPr>
        <w:rFonts w:hint="default"/>
      </w:rPr>
    </w:lvl>
    <w:lvl w:ilvl="1">
      <w:start w:val="1"/>
      <w:numFmt w:val="decimal"/>
      <w:pStyle w:val="StyleNumbered"/>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801BF4"/>
    <w:multiLevelType w:val="hybridMultilevel"/>
    <w:tmpl w:val="4850A8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197E34E6"/>
    <w:multiLevelType w:val="hybridMultilevel"/>
    <w:tmpl w:val="3244B5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1B5074D4"/>
    <w:multiLevelType w:val="hybridMultilevel"/>
    <w:tmpl w:val="4AA87A40"/>
    <w:lvl w:ilvl="0" w:tplc="5A7E1F6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C326D5"/>
    <w:multiLevelType w:val="hybridMultilevel"/>
    <w:tmpl w:val="E8304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2874AA5"/>
    <w:multiLevelType w:val="hybridMultilevel"/>
    <w:tmpl w:val="AA121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5B4D75"/>
    <w:multiLevelType w:val="multilevel"/>
    <w:tmpl w:val="D744E080"/>
    <w:lvl w:ilvl="0">
      <w:start w:val="1"/>
      <w:numFmt w:val="decimal"/>
      <w:lvlText w:val="%1"/>
      <w:lvlJc w:val="left"/>
      <w:pPr>
        <w:ind w:left="1004" w:hanging="72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226E62"/>
    <w:multiLevelType w:val="multilevel"/>
    <w:tmpl w:val="0D667E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9B6670B"/>
    <w:multiLevelType w:val="hybridMultilevel"/>
    <w:tmpl w:val="D1265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1B32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FB572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324E65"/>
    <w:multiLevelType w:val="hybridMultilevel"/>
    <w:tmpl w:val="4C1AD728"/>
    <w:lvl w:ilvl="0" w:tplc="EC30AC16">
      <w:start w:val="1"/>
      <w:numFmt w:val="decimal"/>
      <w:pStyle w:val="Heading1"/>
      <w:lvlText w:val="%1."/>
      <w:lvlJc w:val="left"/>
      <w:pPr>
        <w:ind w:left="717" w:hanging="360"/>
      </w:pPr>
      <w:rPr>
        <w:rFonts w:ascii="Trebuchet MS" w:hAnsi="Trebuchet MS" w:hint="default"/>
        <w:b/>
        <w:bCs/>
        <w:i w:val="0"/>
        <w:color w:val="C45911" w:themeColor="accent2" w:themeShade="BF"/>
        <w:sz w:val="36"/>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571A21"/>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386C3911"/>
    <w:multiLevelType w:val="hybridMultilevel"/>
    <w:tmpl w:val="DE06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C23516"/>
    <w:multiLevelType w:val="multilevel"/>
    <w:tmpl w:val="B6F69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B002B85"/>
    <w:multiLevelType w:val="multilevel"/>
    <w:tmpl w:val="DEC601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ED40C21"/>
    <w:multiLevelType w:val="multilevel"/>
    <w:tmpl w:val="F4B8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315E8A"/>
    <w:multiLevelType w:val="hybridMultilevel"/>
    <w:tmpl w:val="68EC7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A41D94"/>
    <w:multiLevelType w:val="multilevel"/>
    <w:tmpl w:val="E476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4F5FD6"/>
    <w:multiLevelType w:val="multilevel"/>
    <w:tmpl w:val="C65C407E"/>
    <w:lvl w:ilvl="0">
      <w:start w:val="3"/>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55B790D"/>
    <w:multiLevelType w:val="hybridMultilevel"/>
    <w:tmpl w:val="7468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7335F7"/>
    <w:multiLevelType w:val="multilevel"/>
    <w:tmpl w:val="096A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336A3E"/>
    <w:multiLevelType w:val="hybridMultilevel"/>
    <w:tmpl w:val="B5AAB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7A44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39C459C"/>
    <w:multiLevelType w:val="hybridMultilevel"/>
    <w:tmpl w:val="8A5A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C159ED"/>
    <w:multiLevelType w:val="multilevel"/>
    <w:tmpl w:val="3796E5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46907AF"/>
    <w:multiLevelType w:val="hybridMultilevel"/>
    <w:tmpl w:val="24C89718"/>
    <w:lvl w:ilvl="0" w:tplc="61022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9E1FFD"/>
    <w:multiLevelType w:val="hybridMultilevel"/>
    <w:tmpl w:val="CE4A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CF59F1"/>
    <w:multiLevelType w:val="multilevel"/>
    <w:tmpl w:val="82CC31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17352D4"/>
    <w:multiLevelType w:val="hybridMultilevel"/>
    <w:tmpl w:val="BF2EE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153306"/>
    <w:multiLevelType w:val="hybridMultilevel"/>
    <w:tmpl w:val="8AB6FA4C"/>
    <w:lvl w:ilvl="0" w:tplc="0809000F">
      <w:start w:val="1"/>
      <w:numFmt w:val="decimal"/>
      <w:lvlText w:val="%1."/>
      <w:lvlJc w:val="left"/>
      <w:pPr>
        <w:ind w:left="1004" w:hanging="360"/>
      </w:pPr>
    </w:lvl>
    <w:lvl w:ilvl="1" w:tplc="0809000F">
      <w:start w:val="1"/>
      <w:numFmt w:val="decimal"/>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1" w15:restartNumberingAfterBreak="0">
    <w:nsid w:val="670B6F04"/>
    <w:multiLevelType w:val="hybridMultilevel"/>
    <w:tmpl w:val="5872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CE726A"/>
    <w:multiLevelType w:val="hybridMultilevel"/>
    <w:tmpl w:val="57DAD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34D141"/>
    <w:multiLevelType w:val="hybridMultilevel"/>
    <w:tmpl w:val="4CAE46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3915195"/>
    <w:multiLevelType w:val="hybridMultilevel"/>
    <w:tmpl w:val="CB3E9DAA"/>
    <w:lvl w:ilvl="0" w:tplc="45BA80C0">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A55557"/>
    <w:multiLevelType w:val="hybridMultilevel"/>
    <w:tmpl w:val="716A83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6" w15:restartNumberingAfterBreak="0">
    <w:nsid w:val="75B4520E"/>
    <w:multiLevelType w:val="hybridMultilevel"/>
    <w:tmpl w:val="DB8E806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7C80D03A">
      <w:start w:val="1"/>
      <w:numFmt w:val="bullet"/>
      <w:pStyle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6D5AA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86E2964"/>
    <w:multiLevelType w:val="hybridMultilevel"/>
    <w:tmpl w:val="E6CC88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7C657DC4"/>
    <w:multiLevelType w:val="hybridMultilevel"/>
    <w:tmpl w:val="1D3C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1615941">
    <w:abstractNumId w:val="16"/>
  </w:num>
  <w:num w:numId="2" w16cid:durableId="993217167">
    <w:abstractNumId w:val="11"/>
  </w:num>
  <w:num w:numId="3" w16cid:durableId="1144350743">
    <w:abstractNumId w:val="12"/>
  </w:num>
  <w:num w:numId="4" w16cid:durableId="160242864">
    <w:abstractNumId w:val="9"/>
  </w:num>
  <w:num w:numId="5" w16cid:durableId="167254108">
    <w:abstractNumId w:val="0"/>
  </w:num>
  <w:num w:numId="6" w16cid:durableId="1259825509">
    <w:abstractNumId w:val="2"/>
  </w:num>
  <w:num w:numId="7" w16cid:durableId="1228151308">
    <w:abstractNumId w:val="1"/>
  </w:num>
  <w:num w:numId="8" w16cid:durableId="810513963">
    <w:abstractNumId w:val="43"/>
  </w:num>
  <w:num w:numId="9" w16cid:durableId="1218660337">
    <w:abstractNumId w:val="4"/>
  </w:num>
  <w:num w:numId="10" w16cid:durableId="44723006">
    <w:abstractNumId w:val="5"/>
  </w:num>
  <w:num w:numId="11" w16cid:durableId="1017775356">
    <w:abstractNumId w:val="48"/>
  </w:num>
  <w:num w:numId="12" w16cid:durableId="127674121">
    <w:abstractNumId w:val="3"/>
  </w:num>
  <w:num w:numId="13" w16cid:durableId="2114402381">
    <w:abstractNumId w:val="45"/>
  </w:num>
  <w:num w:numId="14" w16cid:durableId="1345670995">
    <w:abstractNumId w:val="44"/>
  </w:num>
  <w:num w:numId="15" w16cid:durableId="1274360592">
    <w:abstractNumId w:val="6"/>
  </w:num>
  <w:num w:numId="16" w16cid:durableId="1614511060">
    <w:abstractNumId w:val="35"/>
  </w:num>
  <w:num w:numId="17" w16cid:durableId="1965185016">
    <w:abstractNumId w:val="17"/>
  </w:num>
  <w:num w:numId="18" w16cid:durableId="1398891875">
    <w:abstractNumId w:val="31"/>
  </w:num>
  <w:num w:numId="19" w16cid:durableId="1765806663">
    <w:abstractNumId w:val="38"/>
  </w:num>
  <w:num w:numId="20" w16cid:durableId="1593735536">
    <w:abstractNumId w:val="28"/>
  </w:num>
  <w:num w:numId="21" w16cid:durableId="2118213638">
    <w:abstractNumId w:val="26"/>
  </w:num>
  <w:num w:numId="22" w16cid:durableId="2070182070">
    <w:abstractNumId w:val="24"/>
  </w:num>
  <w:num w:numId="23" w16cid:durableId="2035693111">
    <w:abstractNumId w:val="27"/>
  </w:num>
  <w:num w:numId="24" w16cid:durableId="1355762182">
    <w:abstractNumId w:val="46"/>
  </w:num>
  <w:num w:numId="25" w16cid:durableId="1393190038">
    <w:abstractNumId w:val="40"/>
  </w:num>
  <w:num w:numId="26" w16cid:durableId="609514573">
    <w:abstractNumId w:val="8"/>
  </w:num>
  <w:num w:numId="27" w16cid:durableId="1245145647">
    <w:abstractNumId w:val="19"/>
  </w:num>
  <w:num w:numId="28" w16cid:durableId="1340041477">
    <w:abstractNumId w:val="33"/>
  </w:num>
  <w:num w:numId="29" w16cid:durableId="1030882847">
    <w:abstractNumId w:val="34"/>
  </w:num>
  <w:num w:numId="30" w16cid:durableId="446890937">
    <w:abstractNumId w:val="23"/>
  </w:num>
  <w:num w:numId="31" w16cid:durableId="875234494">
    <w:abstractNumId w:val="29"/>
  </w:num>
  <w:num w:numId="32" w16cid:durableId="525604960">
    <w:abstractNumId w:val="18"/>
  </w:num>
  <w:num w:numId="33" w16cid:durableId="2100247606">
    <w:abstractNumId w:val="14"/>
  </w:num>
  <w:num w:numId="34" w16cid:durableId="1358509399">
    <w:abstractNumId w:val="49"/>
  </w:num>
  <w:num w:numId="35" w16cid:durableId="1088429271">
    <w:abstractNumId w:val="42"/>
  </w:num>
  <w:num w:numId="36" w16cid:durableId="177744368">
    <w:abstractNumId w:val="20"/>
  </w:num>
  <w:num w:numId="37" w16cid:durableId="1000087311">
    <w:abstractNumId w:val="7"/>
  </w:num>
  <w:num w:numId="38" w16cid:durableId="1789464792">
    <w:abstractNumId w:val="39"/>
  </w:num>
  <w:num w:numId="39" w16cid:durableId="1999530139">
    <w:abstractNumId w:val="36"/>
  </w:num>
  <w:num w:numId="40" w16cid:durableId="120420420">
    <w:abstractNumId w:val="25"/>
  </w:num>
  <w:num w:numId="41" w16cid:durableId="1366180545">
    <w:abstractNumId w:val="22"/>
  </w:num>
  <w:num w:numId="42" w16cid:durableId="1141388127">
    <w:abstractNumId w:val="37"/>
  </w:num>
  <w:num w:numId="43" w16cid:durableId="902259042">
    <w:abstractNumId w:val="47"/>
  </w:num>
  <w:num w:numId="44" w16cid:durableId="1842815140">
    <w:abstractNumId w:val="13"/>
  </w:num>
  <w:num w:numId="45" w16cid:durableId="297220865">
    <w:abstractNumId w:val="10"/>
  </w:num>
  <w:num w:numId="46" w16cid:durableId="9335438">
    <w:abstractNumId w:val="21"/>
  </w:num>
  <w:num w:numId="47" w16cid:durableId="1266570705">
    <w:abstractNumId w:val="41"/>
  </w:num>
  <w:num w:numId="48" w16cid:durableId="773982783">
    <w:abstractNumId w:val="32"/>
  </w:num>
  <w:num w:numId="49" w16cid:durableId="1091899640">
    <w:abstractNumId w:val="15"/>
  </w:num>
  <w:num w:numId="50" w16cid:durableId="14963413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9E"/>
    <w:rsid w:val="0000324E"/>
    <w:rsid w:val="000100CD"/>
    <w:rsid w:val="000104E2"/>
    <w:rsid w:val="0001129F"/>
    <w:rsid w:val="00012891"/>
    <w:rsid w:val="000138C6"/>
    <w:rsid w:val="00014492"/>
    <w:rsid w:val="00014DA6"/>
    <w:rsid w:val="00016C49"/>
    <w:rsid w:val="000206AE"/>
    <w:rsid w:val="000223BF"/>
    <w:rsid w:val="00024055"/>
    <w:rsid w:val="000307FC"/>
    <w:rsid w:val="000320F7"/>
    <w:rsid w:val="00036CF9"/>
    <w:rsid w:val="000447DD"/>
    <w:rsid w:val="00047838"/>
    <w:rsid w:val="00050F15"/>
    <w:rsid w:val="00054C3B"/>
    <w:rsid w:val="000563DD"/>
    <w:rsid w:val="00057F81"/>
    <w:rsid w:val="000608D5"/>
    <w:rsid w:val="000635C5"/>
    <w:rsid w:val="000672D3"/>
    <w:rsid w:val="000700DC"/>
    <w:rsid w:val="00084F09"/>
    <w:rsid w:val="00086130"/>
    <w:rsid w:val="000A388D"/>
    <w:rsid w:val="000A665E"/>
    <w:rsid w:val="000B36FF"/>
    <w:rsid w:val="000B539F"/>
    <w:rsid w:val="000C3A69"/>
    <w:rsid w:val="000D05EA"/>
    <w:rsid w:val="000D0F02"/>
    <w:rsid w:val="000D14AD"/>
    <w:rsid w:val="000D701D"/>
    <w:rsid w:val="000E4368"/>
    <w:rsid w:val="000F1503"/>
    <w:rsid w:val="000F787B"/>
    <w:rsid w:val="00101ABD"/>
    <w:rsid w:val="00102B85"/>
    <w:rsid w:val="001070E2"/>
    <w:rsid w:val="0011056E"/>
    <w:rsid w:val="00115005"/>
    <w:rsid w:val="00115E63"/>
    <w:rsid w:val="001207D5"/>
    <w:rsid w:val="001209FB"/>
    <w:rsid w:val="00121978"/>
    <w:rsid w:val="00124F96"/>
    <w:rsid w:val="00125646"/>
    <w:rsid w:val="001263CF"/>
    <w:rsid w:val="00151E57"/>
    <w:rsid w:val="001564DC"/>
    <w:rsid w:val="00160E25"/>
    <w:rsid w:val="001658A4"/>
    <w:rsid w:val="00167854"/>
    <w:rsid w:val="00167A41"/>
    <w:rsid w:val="00170850"/>
    <w:rsid w:val="00175B02"/>
    <w:rsid w:val="001830FF"/>
    <w:rsid w:val="00187FF7"/>
    <w:rsid w:val="00197FA8"/>
    <w:rsid w:val="001A33B2"/>
    <w:rsid w:val="001A33DD"/>
    <w:rsid w:val="001A4111"/>
    <w:rsid w:val="001B53AA"/>
    <w:rsid w:val="001B59DF"/>
    <w:rsid w:val="001C76AE"/>
    <w:rsid w:val="001E0580"/>
    <w:rsid w:val="001E6ABF"/>
    <w:rsid w:val="001F34E8"/>
    <w:rsid w:val="001F4099"/>
    <w:rsid w:val="001F483E"/>
    <w:rsid w:val="001F4B91"/>
    <w:rsid w:val="001F78EE"/>
    <w:rsid w:val="002034F9"/>
    <w:rsid w:val="0021339D"/>
    <w:rsid w:val="00217CBA"/>
    <w:rsid w:val="002203E4"/>
    <w:rsid w:val="002219F4"/>
    <w:rsid w:val="00226331"/>
    <w:rsid w:val="00231651"/>
    <w:rsid w:val="0023192B"/>
    <w:rsid w:val="0024191F"/>
    <w:rsid w:val="00243F86"/>
    <w:rsid w:val="00247D52"/>
    <w:rsid w:val="00250E57"/>
    <w:rsid w:val="00254BC4"/>
    <w:rsid w:val="002567D3"/>
    <w:rsid w:val="00265222"/>
    <w:rsid w:val="00267FEA"/>
    <w:rsid w:val="00270A08"/>
    <w:rsid w:val="00270CDA"/>
    <w:rsid w:val="002767DF"/>
    <w:rsid w:val="00277912"/>
    <w:rsid w:val="00280B40"/>
    <w:rsid w:val="0028689F"/>
    <w:rsid w:val="00287C24"/>
    <w:rsid w:val="002925DC"/>
    <w:rsid w:val="002C133A"/>
    <w:rsid w:val="002C4F32"/>
    <w:rsid w:val="002D257C"/>
    <w:rsid w:val="002D59FE"/>
    <w:rsid w:val="002E5F41"/>
    <w:rsid w:val="002F5A4B"/>
    <w:rsid w:val="002F6D58"/>
    <w:rsid w:val="00314752"/>
    <w:rsid w:val="003158DB"/>
    <w:rsid w:val="0032672A"/>
    <w:rsid w:val="0033741C"/>
    <w:rsid w:val="00341AAC"/>
    <w:rsid w:val="0034638A"/>
    <w:rsid w:val="0034675D"/>
    <w:rsid w:val="003539FE"/>
    <w:rsid w:val="0037728F"/>
    <w:rsid w:val="00380366"/>
    <w:rsid w:val="00393F03"/>
    <w:rsid w:val="003A724C"/>
    <w:rsid w:val="003B415D"/>
    <w:rsid w:val="003B6D26"/>
    <w:rsid w:val="003C2FBE"/>
    <w:rsid w:val="003E3919"/>
    <w:rsid w:val="003E6ED4"/>
    <w:rsid w:val="003F34FF"/>
    <w:rsid w:val="00402EC8"/>
    <w:rsid w:val="004040AC"/>
    <w:rsid w:val="0040445B"/>
    <w:rsid w:val="004263CA"/>
    <w:rsid w:val="004316BD"/>
    <w:rsid w:val="0043302E"/>
    <w:rsid w:val="0044019E"/>
    <w:rsid w:val="0044511A"/>
    <w:rsid w:val="00447736"/>
    <w:rsid w:val="0045296B"/>
    <w:rsid w:val="0046338B"/>
    <w:rsid w:val="00463D64"/>
    <w:rsid w:val="0046476C"/>
    <w:rsid w:val="004758F4"/>
    <w:rsid w:val="00476EF9"/>
    <w:rsid w:val="00477299"/>
    <w:rsid w:val="004915E1"/>
    <w:rsid w:val="00492059"/>
    <w:rsid w:val="00494FBC"/>
    <w:rsid w:val="0049525A"/>
    <w:rsid w:val="004C354C"/>
    <w:rsid w:val="004D2994"/>
    <w:rsid w:val="004D7F8A"/>
    <w:rsid w:val="004E513A"/>
    <w:rsid w:val="004E525A"/>
    <w:rsid w:val="004E5AEA"/>
    <w:rsid w:val="004E6440"/>
    <w:rsid w:val="004F0821"/>
    <w:rsid w:val="00507715"/>
    <w:rsid w:val="00517F42"/>
    <w:rsid w:val="00520772"/>
    <w:rsid w:val="005333BA"/>
    <w:rsid w:val="005375A4"/>
    <w:rsid w:val="00546BB2"/>
    <w:rsid w:val="005638E2"/>
    <w:rsid w:val="00565721"/>
    <w:rsid w:val="00570177"/>
    <w:rsid w:val="00592695"/>
    <w:rsid w:val="005930C9"/>
    <w:rsid w:val="0059689E"/>
    <w:rsid w:val="005A02E1"/>
    <w:rsid w:val="005A281C"/>
    <w:rsid w:val="005B2035"/>
    <w:rsid w:val="005B27D9"/>
    <w:rsid w:val="005B5E09"/>
    <w:rsid w:val="005B611D"/>
    <w:rsid w:val="005B7B61"/>
    <w:rsid w:val="005C0104"/>
    <w:rsid w:val="005D0285"/>
    <w:rsid w:val="005D43DB"/>
    <w:rsid w:val="005D636B"/>
    <w:rsid w:val="005D66D7"/>
    <w:rsid w:val="005D7C33"/>
    <w:rsid w:val="005E6636"/>
    <w:rsid w:val="005E74F7"/>
    <w:rsid w:val="005F3837"/>
    <w:rsid w:val="00602077"/>
    <w:rsid w:val="00604625"/>
    <w:rsid w:val="006052E8"/>
    <w:rsid w:val="00607566"/>
    <w:rsid w:val="00610AE1"/>
    <w:rsid w:val="006116A7"/>
    <w:rsid w:val="00615D41"/>
    <w:rsid w:val="00616F63"/>
    <w:rsid w:val="00620840"/>
    <w:rsid w:val="00621850"/>
    <w:rsid w:val="00623018"/>
    <w:rsid w:val="00636888"/>
    <w:rsid w:val="00643DEC"/>
    <w:rsid w:val="0066175C"/>
    <w:rsid w:val="00663921"/>
    <w:rsid w:val="0066690F"/>
    <w:rsid w:val="00671CC8"/>
    <w:rsid w:val="00680655"/>
    <w:rsid w:val="006813D3"/>
    <w:rsid w:val="00681A2A"/>
    <w:rsid w:val="0068318B"/>
    <w:rsid w:val="00683E63"/>
    <w:rsid w:val="00685E66"/>
    <w:rsid w:val="00686FAA"/>
    <w:rsid w:val="0069177F"/>
    <w:rsid w:val="0069250F"/>
    <w:rsid w:val="0069635B"/>
    <w:rsid w:val="006963BB"/>
    <w:rsid w:val="00697C86"/>
    <w:rsid w:val="006A02BC"/>
    <w:rsid w:val="006A357B"/>
    <w:rsid w:val="006B1610"/>
    <w:rsid w:val="006B3493"/>
    <w:rsid w:val="006B3994"/>
    <w:rsid w:val="006B45CC"/>
    <w:rsid w:val="006B58EF"/>
    <w:rsid w:val="006C0E82"/>
    <w:rsid w:val="006C1008"/>
    <w:rsid w:val="006C4D17"/>
    <w:rsid w:val="006D01B6"/>
    <w:rsid w:val="006D18E9"/>
    <w:rsid w:val="006D1E35"/>
    <w:rsid w:val="006E7529"/>
    <w:rsid w:val="006E7A2A"/>
    <w:rsid w:val="006F2C01"/>
    <w:rsid w:val="006F3519"/>
    <w:rsid w:val="006F4D97"/>
    <w:rsid w:val="006F7598"/>
    <w:rsid w:val="00704559"/>
    <w:rsid w:val="00710F3E"/>
    <w:rsid w:val="00717589"/>
    <w:rsid w:val="00727E4F"/>
    <w:rsid w:val="007347B0"/>
    <w:rsid w:val="0073599F"/>
    <w:rsid w:val="00751A1D"/>
    <w:rsid w:val="007546AD"/>
    <w:rsid w:val="00757920"/>
    <w:rsid w:val="00763325"/>
    <w:rsid w:val="00765DF0"/>
    <w:rsid w:val="007670BD"/>
    <w:rsid w:val="00770BE4"/>
    <w:rsid w:val="00776408"/>
    <w:rsid w:val="0077701A"/>
    <w:rsid w:val="00782ED5"/>
    <w:rsid w:val="00790D24"/>
    <w:rsid w:val="0079569A"/>
    <w:rsid w:val="007A4552"/>
    <w:rsid w:val="007B754F"/>
    <w:rsid w:val="007C2B18"/>
    <w:rsid w:val="007D190B"/>
    <w:rsid w:val="007D662A"/>
    <w:rsid w:val="007D7070"/>
    <w:rsid w:val="007F5A1B"/>
    <w:rsid w:val="007F6304"/>
    <w:rsid w:val="0080289F"/>
    <w:rsid w:val="008210A6"/>
    <w:rsid w:val="008228D1"/>
    <w:rsid w:val="008329BE"/>
    <w:rsid w:val="008436D1"/>
    <w:rsid w:val="00852D07"/>
    <w:rsid w:val="00857AE4"/>
    <w:rsid w:val="00863119"/>
    <w:rsid w:val="00864C4A"/>
    <w:rsid w:val="008936BC"/>
    <w:rsid w:val="008940BF"/>
    <w:rsid w:val="0089687A"/>
    <w:rsid w:val="0089778D"/>
    <w:rsid w:val="008A101C"/>
    <w:rsid w:val="008A1513"/>
    <w:rsid w:val="008A23E5"/>
    <w:rsid w:val="008B4CB7"/>
    <w:rsid w:val="008B5C07"/>
    <w:rsid w:val="008B6269"/>
    <w:rsid w:val="008B7E26"/>
    <w:rsid w:val="008C3B5F"/>
    <w:rsid w:val="008C512C"/>
    <w:rsid w:val="008D071B"/>
    <w:rsid w:val="008D4C0C"/>
    <w:rsid w:val="008D53A5"/>
    <w:rsid w:val="008E042D"/>
    <w:rsid w:val="008E43B9"/>
    <w:rsid w:val="008E7879"/>
    <w:rsid w:val="00900044"/>
    <w:rsid w:val="0090233A"/>
    <w:rsid w:val="009139F2"/>
    <w:rsid w:val="00941110"/>
    <w:rsid w:val="00941D70"/>
    <w:rsid w:val="00944827"/>
    <w:rsid w:val="00956E00"/>
    <w:rsid w:val="00961EB1"/>
    <w:rsid w:val="0097014A"/>
    <w:rsid w:val="0097259C"/>
    <w:rsid w:val="00973E3E"/>
    <w:rsid w:val="0099056A"/>
    <w:rsid w:val="00995A00"/>
    <w:rsid w:val="00997684"/>
    <w:rsid w:val="00997C46"/>
    <w:rsid w:val="00997F7A"/>
    <w:rsid w:val="009A2CFD"/>
    <w:rsid w:val="009A7BAB"/>
    <w:rsid w:val="009B23FA"/>
    <w:rsid w:val="009B5CB3"/>
    <w:rsid w:val="009B7094"/>
    <w:rsid w:val="009C21F5"/>
    <w:rsid w:val="009C32B7"/>
    <w:rsid w:val="009E27AB"/>
    <w:rsid w:val="009F19C3"/>
    <w:rsid w:val="009F6881"/>
    <w:rsid w:val="009F6B7B"/>
    <w:rsid w:val="009F6CB0"/>
    <w:rsid w:val="009F7C41"/>
    <w:rsid w:val="00A00875"/>
    <w:rsid w:val="00A03381"/>
    <w:rsid w:val="00A120C4"/>
    <w:rsid w:val="00A13BE7"/>
    <w:rsid w:val="00A13CAB"/>
    <w:rsid w:val="00A15E7D"/>
    <w:rsid w:val="00A164A7"/>
    <w:rsid w:val="00A208B9"/>
    <w:rsid w:val="00A21076"/>
    <w:rsid w:val="00A3235A"/>
    <w:rsid w:val="00A375D1"/>
    <w:rsid w:val="00A41014"/>
    <w:rsid w:val="00A44714"/>
    <w:rsid w:val="00A47499"/>
    <w:rsid w:val="00A52086"/>
    <w:rsid w:val="00A528B2"/>
    <w:rsid w:val="00A53A38"/>
    <w:rsid w:val="00A613A5"/>
    <w:rsid w:val="00A61969"/>
    <w:rsid w:val="00A61FE5"/>
    <w:rsid w:val="00A6608E"/>
    <w:rsid w:val="00A6610F"/>
    <w:rsid w:val="00A75432"/>
    <w:rsid w:val="00A75E45"/>
    <w:rsid w:val="00A87B30"/>
    <w:rsid w:val="00A904A4"/>
    <w:rsid w:val="00AA01DA"/>
    <w:rsid w:val="00AB32E5"/>
    <w:rsid w:val="00AC1972"/>
    <w:rsid w:val="00AC662F"/>
    <w:rsid w:val="00AD5B9F"/>
    <w:rsid w:val="00AE2647"/>
    <w:rsid w:val="00AE2CEB"/>
    <w:rsid w:val="00AE4667"/>
    <w:rsid w:val="00AE52D1"/>
    <w:rsid w:val="00B04310"/>
    <w:rsid w:val="00B07B7B"/>
    <w:rsid w:val="00B11DBE"/>
    <w:rsid w:val="00B13DC2"/>
    <w:rsid w:val="00B16553"/>
    <w:rsid w:val="00B16B0C"/>
    <w:rsid w:val="00B2549E"/>
    <w:rsid w:val="00B2796E"/>
    <w:rsid w:val="00B31348"/>
    <w:rsid w:val="00B47A9B"/>
    <w:rsid w:val="00B5279D"/>
    <w:rsid w:val="00B72A42"/>
    <w:rsid w:val="00B8340F"/>
    <w:rsid w:val="00B84225"/>
    <w:rsid w:val="00B849C9"/>
    <w:rsid w:val="00B91F73"/>
    <w:rsid w:val="00BA1B4B"/>
    <w:rsid w:val="00BB304A"/>
    <w:rsid w:val="00BC51B4"/>
    <w:rsid w:val="00BD331D"/>
    <w:rsid w:val="00BE2217"/>
    <w:rsid w:val="00BE28F4"/>
    <w:rsid w:val="00BE59CE"/>
    <w:rsid w:val="00BF3579"/>
    <w:rsid w:val="00BF68CF"/>
    <w:rsid w:val="00C0346A"/>
    <w:rsid w:val="00C20491"/>
    <w:rsid w:val="00C32912"/>
    <w:rsid w:val="00C37E73"/>
    <w:rsid w:val="00C40561"/>
    <w:rsid w:val="00C4149B"/>
    <w:rsid w:val="00C429A7"/>
    <w:rsid w:val="00C43410"/>
    <w:rsid w:val="00C47F47"/>
    <w:rsid w:val="00C55486"/>
    <w:rsid w:val="00C5565F"/>
    <w:rsid w:val="00C557F0"/>
    <w:rsid w:val="00C57CC5"/>
    <w:rsid w:val="00C6248C"/>
    <w:rsid w:val="00C66FFA"/>
    <w:rsid w:val="00C6769E"/>
    <w:rsid w:val="00C67C7E"/>
    <w:rsid w:val="00C75C3F"/>
    <w:rsid w:val="00C75EA3"/>
    <w:rsid w:val="00C77891"/>
    <w:rsid w:val="00C81AEF"/>
    <w:rsid w:val="00C863EB"/>
    <w:rsid w:val="00C86695"/>
    <w:rsid w:val="00C9492A"/>
    <w:rsid w:val="00C9734E"/>
    <w:rsid w:val="00CA31AE"/>
    <w:rsid w:val="00CB471C"/>
    <w:rsid w:val="00CB5252"/>
    <w:rsid w:val="00CB768C"/>
    <w:rsid w:val="00CC1B43"/>
    <w:rsid w:val="00CD3925"/>
    <w:rsid w:val="00CD445C"/>
    <w:rsid w:val="00CD61F3"/>
    <w:rsid w:val="00CE74D4"/>
    <w:rsid w:val="00CE7D10"/>
    <w:rsid w:val="00CF20A1"/>
    <w:rsid w:val="00D0170C"/>
    <w:rsid w:val="00D06C3D"/>
    <w:rsid w:val="00D11D1C"/>
    <w:rsid w:val="00D15014"/>
    <w:rsid w:val="00D17F9E"/>
    <w:rsid w:val="00D20D9B"/>
    <w:rsid w:val="00D323E9"/>
    <w:rsid w:val="00D35357"/>
    <w:rsid w:val="00D35601"/>
    <w:rsid w:val="00D4432D"/>
    <w:rsid w:val="00D45D8B"/>
    <w:rsid w:val="00D4790A"/>
    <w:rsid w:val="00D50936"/>
    <w:rsid w:val="00D56BF7"/>
    <w:rsid w:val="00D60AC4"/>
    <w:rsid w:val="00D625F7"/>
    <w:rsid w:val="00D66F49"/>
    <w:rsid w:val="00D72D32"/>
    <w:rsid w:val="00D73435"/>
    <w:rsid w:val="00D80252"/>
    <w:rsid w:val="00D809A0"/>
    <w:rsid w:val="00D80D39"/>
    <w:rsid w:val="00D811DA"/>
    <w:rsid w:val="00D82705"/>
    <w:rsid w:val="00D87E5F"/>
    <w:rsid w:val="00D87E78"/>
    <w:rsid w:val="00D95AA4"/>
    <w:rsid w:val="00D95D03"/>
    <w:rsid w:val="00DA270A"/>
    <w:rsid w:val="00DA29AB"/>
    <w:rsid w:val="00DA31FB"/>
    <w:rsid w:val="00DA4F89"/>
    <w:rsid w:val="00DA5E39"/>
    <w:rsid w:val="00DA7503"/>
    <w:rsid w:val="00DB1C10"/>
    <w:rsid w:val="00DB1ED4"/>
    <w:rsid w:val="00DC3778"/>
    <w:rsid w:val="00DC3DDC"/>
    <w:rsid w:val="00DC444E"/>
    <w:rsid w:val="00DC61F2"/>
    <w:rsid w:val="00DD1D4E"/>
    <w:rsid w:val="00DD6DB7"/>
    <w:rsid w:val="00DE0E4F"/>
    <w:rsid w:val="00DE1B68"/>
    <w:rsid w:val="00DE3442"/>
    <w:rsid w:val="00DF47F7"/>
    <w:rsid w:val="00E01716"/>
    <w:rsid w:val="00E02598"/>
    <w:rsid w:val="00E06A8B"/>
    <w:rsid w:val="00E14834"/>
    <w:rsid w:val="00E238F4"/>
    <w:rsid w:val="00E250E2"/>
    <w:rsid w:val="00E267CC"/>
    <w:rsid w:val="00E27688"/>
    <w:rsid w:val="00E33119"/>
    <w:rsid w:val="00E4128D"/>
    <w:rsid w:val="00E44C76"/>
    <w:rsid w:val="00E53477"/>
    <w:rsid w:val="00E56E7F"/>
    <w:rsid w:val="00E60D45"/>
    <w:rsid w:val="00E629FB"/>
    <w:rsid w:val="00E632F7"/>
    <w:rsid w:val="00E6352C"/>
    <w:rsid w:val="00E66328"/>
    <w:rsid w:val="00E73C6F"/>
    <w:rsid w:val="00E76701"/>
    <w:rsid w:val="00E81B69"/>
    <w:rsid w:val="00E857B9"/>
    <w:rsid w:val="00E932C8"/>
    <w:rsid w:val="00E93E13"/>
    <w:rsid w:val="00E94FC9"/>
    <w:rsid w:val="00E964C3"/>
    <w:rsid w:val="00E9707A"/>
    <w:rsid w:val="00E97B7C"/>
    <w:rsid w:val="00E97E6E"/>
    <w:rsid w:val="00EA1833"/>
    <w:rsid w:val="00EA51D0"/>
    <w:rsid w:val="00EB3368"/>
    <w:rsid w:val="00EC1119"/>
    <w:rsid w:val="00EC4C07"/>
    <w:rsid w:val="00EC4F81"/>
    <w:rsid w:val="00ED725E"/>
    <w:rsid w:val="00EE01B1"/>
    <w:rsid w:val="00EE296D"/>
    <w:rsid w:val="00EE72A9"/>
    <w:rsid w:val="00F01D0E"/>
    <w:rsid w:val="00F02EAE"/>
    <w:rsid w:val="00F12193"/>
    <w:rsid w:val="00F1227E"/>
    <w:rsid w:val="00F16496"/>
    <w:rsid w:val="00F30A1C"/>
    <w:rsid w:val="00F30E66"/>
    <w:rsid w:val="00F32F3C"/>
    <w:rsid w:val="00F34046"/>
    <w:rsid w:val="00F41DE7"/>
    <w:rsid w:val="00F5608C"/>
    <w:rsid w:val="00F673E4"/>
    <w:rsid w:val="00F70A39"/>
    <w:rsid w:val="00F77CB8"/>
    <w:rsid w:val="00F86424"/>
    <w:rsid w:val="00FB1CCE"/>
    <w:rsid w:val="00FC08E4"/>
    <w:rsid w:val="00FC4F4E"/>
    <w:rsid w:val="00FD09C9"/>
    <w:rsid w:val="00FD4F98"/>
    <w:rsid w:val="00FD60DC"/>
    <w:rsid w:val="00FE62B5"/>
    <w:rsid w:val="00FF6DAD"/>
    <w:rsid w:val="00FF7264"/>
    <w:rsid w:val="210A6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33A90"/>
  <w15:chartTrackingRefBased/>
  <w15:docId w15:val="{C2211132-64EB-46DF-AA2A-DD594155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715"/>
    <w:pPr>
      <w:spacing w:after="120" w:line="276" w:lineRule="auto"/>
    </w:pPr>
    <w:rPr>
      <w:rFonts w:ascii="Trebuchet MS" w:hAnsi="Trebuchet MS"/>
      <w:sz w:val="24"/>
      <w:szCs w:val="22"/>
      <w:lang w:eastAsia="en-US"/>
    </w:rPr>
  </w:style>
  <w:style w:type="paragraph" w:styleId="Heading1">
    <w:name w:val="heading 1"/>
    <w:basedOn w:val="Normal"/>
    <w:next w:val="Normal"/>
    <w:link w:val="Heading1Char"/>
    <w:uiPriority w:val="9"/>
    <w:qFormat/>
    <w:rsid w:val="00167A41"/>
    <w:pPr>
      <w:keepNext/>
      <w:numPr>
        <w:numId w:val="46"/>
      </w:numPr>
      <w:spacing w:before="240" w:after="60"/>
      <w:ind w:left="851" w:hanging="851"/>
      <w:outlineLvl w:val="0"/>
    </w:pPr>
    <w:rPr>
      <w:rFonts w:eastAsia="Times New Roman"/>
      <w:b/>
      <w:bCs/>
      <w:color w:val="C45911" w:themeColor="accent2" w:themeShade="BF"/>
      <w:kern w:val="32"/>
      <w:sz w:val="36"/>
      <w:szCs w:val="32"/>
    </w:rPr>
  </w:style>
  <w:style w:type="paragraph" w:styleId="Heading2">
    <w:name w:val="heading 2"/>
    <w:basedOn w:val="Normal"/>
    <w:next w:val="Normal"/>
    <w:link w:val="Heading2Char"/>
    <w:uiPriority w:val="9"/>
    <w:unhideWhenUsed/>
    <w:qFormat/>
    <w:rsid w:val="004E6440"/>
    <w:pPr>
      <w:keepNext/>
      <w:spacing w:before="240" w:after="60"/>
      <w:outlineLvl w:val="1"/>
    </w:pPr>
    <w:rPr>
      <w:rFonts w:eastAsia="Times New Roman"/>
      <w:b/>
      <w:bCs/>
      <w:iCs/>
      <w:sz w:val="28"/>
      <w:szCs w:val="28"/>
    </w:rPr>
  </w:style>
  <w:style w:type="paragraph" w:styleId="Heading3">
    <w:name w:val="heading 3"/>
    <w:basedOn w:val="Normal"/>
    <w:link w:val="Heading3Char"/>
    <w:uiPriority w:val="9"/>
    <w:qFormat/>
    <w:rsid w:val="001F4099"/>
    <w:pPr>
      <w:spacing w:before="160" w:after="60"/>
      <w:outlineLvl w:val="2"/>
    </w:pPr>
    <w:rPr>
      <w:rFonts w:eastAsia="Times New Roman"/>
      <w:b/>
      <w:bCs/>
      <w:szCs w:val="27"/>
      <w:lang w:eastAsia="en-GB"/>
    </w:rPr>
  </w:style>
  <w:style w:type="paragraph" w:styleId="Heading4">
    <w:name w:val="heading 4"/>
    <w:basedOn w:val="Normal"/>
    <w:next w:val="Normal"/>
    <w:link w:val="Heading4Char"/>
    <w:uiPriority w:val="9"/>
    <w:semiHidden/>
    <w:unhideWhenUsed/>
    <w:rsid w:val="00B8340F"/>
    <w:pPr>
      <w:keepNext/>
      <w:keepLines/>
      <w:numPr>
        <w:ilvl w:val="3"/>
        <w:numId w:val="4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8340F"/>
    <w:pPr>
      <w:keepNext/>
      <w:keepLines/>
      <w:numPr>
        <w:ilvl w:val="4"/>
        <w:numId w:val="4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8340F"/>
    <w:pPr>
      <w:keepNext/>
      <w:keepLines/>
      <w:numPr>
        <w:ilvl w:val="5"/>
        <w:numId w:val="4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8340F"/>
    <w:pPr>
      <w:keepNext/>
      <w:keepLines/>
      <w:numPr>
        <w:ilvl w:val="6"/>
        <w:numId w:val="4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8340F"/>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8340F"/>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782ED5"/>
    <w:pPr>
      <w:ind w:left="720"/>
    </w:pPr>
  </w:style>
  <w:style w:type="paragraph" w:customStyle="1" w:styleId="Default">
    <w:name w:val="Default"/>
    <w:autoRedefine/>
    <w:rsid w:val="00A87B30"/>
    <w:pPr>
      <w:autoSpaceDE w:val="0"/>
      <w:autoSpaceDN w:val="0"/>
      <w:adjustRightInd w:val="0"/>
      <w:spacing w:after="120" w:line="276" w:lineRule="auto"/>
    </w:pPr>
    <w:rPr>
      <w:rFonts w:ascii="Arial" w:hAnsi="Arial" w:cs="Arial"/>
      <w:color w:val="000000"/>
      <w:sz w:val="24"/>
      <w:szCs w:val="24"/>
    </w:rPr>
  </w:style>
  <w:style w:type="character" w:styleId="Hyperlink">
    <w:name w:val="Hyperlink"/>
    <w:uiPriority w:val="99"/>
    <w:unhideWhenUsed/>
    <w:qFormat/>
    <w:rsid w:val="00D45D8B"/>
    <w:rPr>
      <w:rFonts w:ascii="Trebuchet MS" w:hAnsi="Trebuchet MS"/>
      <w:color w:val="0000FF"/>
      <w:sz w:val="24"/>
      <w:u w:val="single"/>
    </w:rPr>
  </w:style>
  <w:style w:type="paragraph" w:styleId="Header">
    <w:name w:val="header"/>
    <w:basedOn w:val="Normal"/>
    <w:link w:val="HeaderChar"/>
    <w:uiPriority w:val="99"/>
    <w:unhideWhenUsed/>
    <w:rsid w:val="00FB1CCE"/>
    <w:pPr>
      <w:tabs>
        <w:tab w:val="center" w:pos="4513"/>
        <w:tab w:val="right" w:pos="9026"/>
      </w:tabs>
    </w:pPr>
  </w:style>
  <w:style w:type="character" w:customStyle="1" w:styleId="HeaderChar">
    <w:name w:val="Header Char"/>
    <w:link w:val="Header"/>
    <w:uiPriority w:val="99"/>
    <w:rsid w:val="00FB1CCE"/>
    <w:rPr>
      <w:sz w:val="22"/>
      <w:szCs w:val="22"/>
      <w:lang w:eastAsia="en-US"/>
    </w:rPr>
  </w:style>
  <w:style w:type="paragraph" w:styleId="Footer">
    <w:name w:val="footer"/>
    <w:basedOn w:val="Normal"/>
    <w:link w:val="FooterChar"/>
    <w:uiPriority w:val="99"/>
    <w:unhideWhenUsed/>
    <w:rsid w:val="00FB1CCE"/>
    <w:pPr>
      <w:tabs>
        <w:tab w:val="center" w:pos="4513"/>
        <w:tab w:val="right" w:pos="9026"/>
      </w:tabs>
    </w:pPr>
  </w:style>
  <w:style w:type="character" w:customStyle="1" w:styleId="FooterChar">
    <w:name w:val="Footer Char"/>
    <w:link w:val="Footer"/>
    <w:uiPriority w:val="99"/>
    <w:rsid w:val="00FB1CCE"/>
    <w:rPr>
      <w:sz w:val="22"/>
      <w:szCs w:val="22"/>
      <w:lang w:eastAsia="en-US"/>
    </w:rPr>
  </w:style>
  <w:style w:type="paragraph" w:styleId="NoSpacing">
    <w:name w:val="No Spacing"/>
    <w:link w:val="NoSpacingChar"/>
    <w:uiPriority w:val="1"/>
    <w:rsid w:val="00D11D1C"/>
    <w:rPr>
      <w:rFonts w:eastAsia="MS Mincho" w:cs="Arial"/>
      <w:sz w:val="22"/>
      <w:szCs w:val="22"/>
      <w:lang w:val="en-US" w:eastAsia="ja-JP"/>
    </w:rPr>
  </w:style>
  <w:style w:type="character" w:customStyle="1" w:styleId="NoSpacingChar">
    <w:name w:val="No Spacing Char"/>
    <w:link w:val="NoSpacing"/>
    <w:uiPriority w:val="1"/>
    <w:rsid w:val="00D11D1C"/>
    <w:rPr>
      <w:rFonts w:eastAsia="MS Mincho" w:cs="Arial"/>
      <w:sz w:val="22"/>
      <w:szCs w:val="22"/>
      <w:lang w:val="en-US" w:eastAsia="ja-JP"/>
    </w:rPr>
  </w:style>
  <w:style w:type="paragraph" w:styleId="BalloonText">
    <w:name w:val="Balloon Text"/>
    <w:basedOn w:val="Normal"/>
    <w:link w:val="BalloonTextChar"/>
    <w:uiPriority w:val="99"/>
    <w:semiHidden/>
    <w:unhideWhenUsed/>
    <w:rsid w:val="00D11D1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11D1C"/>
    <w:rPr>
      <w:rFonts w:ascii="Tahoma" w:hAnsi="Tahoma" w:cs="Tahoma"/>
      <w:sz w:val="16"/>
      <w:szCs w:val="16"/>
      <w:lang w:eastAsia="en-US"/>
    </w:rPr>
  </w:style>
  <w:style w:type="paragraph" w:customStyle="1" w:styleId="FooterRight">
    <w:name w:val="Footer Right"/>
    <w:basedOn w:val="Footer"/>
    <w:uiPriority w:val="35"/>
    <w:rsid w:val="00C66FFA"/>
    <w:pPr>
      <w:pBdr>
        <w:top w:val="dashed" w:sz="4" w:space="18" w:color="7F7F7F"/>
      </w:pBdr>
      <w:tabs>
        <w:tab w:val="clear" w:pos="4513"/>
        <w:tab w:val="clear" w:pos="9026"/>
        <w:tab w:val="center" w:pos="4320"/>
        <w:tab w:val="right" w:pos="8640"/>
      </w:tabs>
      <w:spacing w:line="240" w:lineRule="auto"/>
      <w:contextualSpacing/>
      <w:jc w:val="right"/>
    </w:pPr>
    <w:rPr>
      <w:color w:val="7F7F7F"/>
      <w:sz w:val="20"/>
      <w:szCs w:val="18"/>
      <w:lang w:val="en-US" w:eastAsia="ja-JP"/>
    </w:rPr>
  </w:style>
  <w:style w:type="character" w:styleId="FollowedHyperlink">
    <w:name w:val="FollowedHyperlink"/>
    <w:uiPriority w:val="99"/>
    <w:semiHidden/>
    <w:unhideWhenUsed/>
    <w:rsid w:val="004E525A"/>
    <w:rPr>
      <w:color w:val="800080"/>
      <w:u w:val="single"/>
    </w:rPr>
  </w:style>
  <w:style w:type="character" w:styleId="CommentReference">
    <w:name w:val="annotation reference"/>
    <w:uiPriority w:val="99"/>
    <w:semiHidden/>
    <w:unhideWhenUsed/>
    <w:rsid w:val="009C21F5"/>
    <w:rPr>
      <w:sz w:val="16"/>
      <w:szCs w:val="16"/>
    </w:rPr>
  </w:style>
  <w:style w:type="paragraph" w:styleId="CommentText">
    <w:name w:val="annotation text"/>
    <w:basedOn w:val="Normal"/>
    <w:link w:val="CommentTextChar"/>
    <w:uiPriority w:val="99"/>
    <w:unhideWhenUsed/>
    <w:rsid w:val="009C21F5"/>
    <w:rPr>
      <w:sz w:val="20"/>
      <w:szCs w:val="20"/>
    </w:rPr>
  </w:style>
  <w:style w:type="character" w:customStyle="1" w:styleId="CommentTextChar">
    <w:name w:val="Comment Text Char"/>
    <w:link w:val="CommentText"/>
    <w:uiPriority w:val="99"/>
    <w:rsid w:val="009C21F5"/>
    <w:rPr>
      <w:lang w:eastAsia="en-US"/>
    </w:rPr>
  </w:style>
  <w:style w:type="paragraph" w:styleId="CommentSubject">
    <w:name w:val="annotation subject"/>
    <w:basedOn w:val="CommentText"/>
    <w:next w:val="CommentText"/>
    <w:link w:val="CommentSubjectChar"/>
    <w:uiPriority w:val="99"/>
    <w:semiHidden/>
    <w:unhideWhenUsed/>
    <w:rsid w:val="009C21F5"/>
    <w:rPr>
      <w:b/>
      <w:bCs/>
    </w:rPr>
  </w:style>
  <w:style w:type="character" w:customStyle="1" w:styleId="CommentSubjectChar">
    <w:name w:val="Comment Subject Char"/>
    <w:link w:val="CommentSubject"/>
    <w:uiPriority w:val="99"/>
    <w:semiHidden/>
    <w:rsid w:val="009C21F5"/>
    <w:rPr>
      <w:b/>
      <w:bCs/>
      <w:lang w:eastAsia="en-US"/>
    </w:rPr>
  </w:style>
  <w:style w:type="table" w:styleId="TableGrid">
    <w:name w:val="Table Grid"/>
    <w:basedOn w:val="TableNormal"/>
    <w:uiPriority w:val="59"/>
    <w:rsid w:val="00F12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95AA4"/>
    <w:pPr>
      <w:tabs>
        <w:tab w:val="left" w:pos="480"/>
        <w:tab w:val="right" w:leader="dot" w:pos="10456"/>
      </w:tabs>
      <w:spacing w:line="288" w:lineRule="auto"/>
    </w:pPr>
    <w:rPr>
      <w:rFonts w:cs="Arial"/>
      <w:szCs w:val="24"/>
    </w:rPr>
  </w:style>
  <w:style w:type="paragraph" w:styleId="TOC2">
    <w:name w:val="toc 2"/>
    <w:basedOn w:val="Normal"/>
    <w:next w:val="Normal"/>
    <w:autoRedefine/>
    <w:uiPriority w:val="39"/>
    <w:unhideWhenUsed/>
    <w:rsid w:val="0040445B"/>
    <w:pPr>
      <w:spacing w:line="288" w:lineRule="auto"/>
      <w:ind w:left="240"/>
    </w:pPr>
    <w:rPr>
      <w:rFonts w:cs="Arial"/>
      <w:szCs w:val="24"/>
    </w:rPr>
  </w:style>
  <w:style w:type="paragraph" w:styleId="TOC3">
    <w:name w:val="toc 3"/>
    <w:basedOn w:val="Normal"/>
    <w:next w:val="Normal"/>
    <w:autoRedefine/>
    <w:uiPriority w:val="39"/>
    <w:unhideWhenUsed/>
    <w:rsid w:val="0040445B"/>
    <w:pPr>
      <w:spacing w:line="288" w:lineRule="auto"/>
      <w:ind w:left="480"/>
    </w:pPr>
    <w:rPr>
      <w:rFonts w:cs="Arial"/>
      <w:szCs w:val="24"/>
    </w:rPr>
  </w:style>
  <w:style w:type="paragraph" w:customStyle="1" w:styleId="Footer1">
    <w:name w:val="Footer1"/>
    <w:basedOn w:val="Normal"/>
    <w:link w:val="footerChar0"/>
    <w:rsid w:val="0040445B"/>
    <w:pPr>
      <w:pBdr>
        <w:top w:val="single" w:sz="8" w:space="1" w:color="auto"/>
      </w:pBdr>
    </w:pPr>
    <w:rPr>
      <w:rFonts w:cs="Arial"/>
      <w:b/>
      <w:sz w:val="18"/>
      <w:szCs w:val="18"/>
      <w:lang w:eastAsia="en-GB"/>
    </w:rPr>
  </w:style>
  <w:style w:type="character" w:customStyle="1" w:styleId="footerChar0">
    <w:name w:val="footer Char"/>
    <w:link w:val="Footer1"/>
    <w:rsid w:val="0040445B"/>
    <w:rPr>
      <w:rFonts w:ascii="Arial" w:hAnsi="Arial" w:cs="Arial"/>
      <w:b/>
      <w:sz w:val="18"/>
      <w:szCs w:val="18"/>
    </w:rPr>
  </w:style>
  <w:style w:type="character" w:customStyle="1" w:styleId="Heading3Char">
    <w:name w:val="Heading 3 Char"/>
    <w:link w:val="Heading3"/>
    <w:uiPriority w:val="9"/>
    <w:rsid w:val="001F4099"/>
    <w:rPr>
      <w:rFonts w:ascii="Trebuchet MS" w:eastAsia="Times New Roman" w:hAnsi="Trebuchet MS"/>
      <w:b/>
      <w:bCs/>
      <w:sz w:val="24"/>
      <w:szCs w:val="27"/>
    </w:rPr>
  </w:style>
  <w:style w:type="paragraph" w:styleId="NormalWeb">
    <w:name w:val="Normal (Web)"/>
    <w:basedOn w:val="Normal"/>
    <w:uiPriority w:val="99"/>
    <w:unhideWhenUsed/>
    <w:rsid w:val="0040445B"/>
    <w:pPr>
      <w:spacing w:before="100" w:beforeAutospacing="1" w:after="100" w:afterAutospacing="1" w:line="240" w:lineRule="auto"/>
    </w:pPr>
    <w:rPr>
      <w:rFonts w:ascii="Times New Roman" w:eastAsia="Times New Roman" w:hAnsi="Times New Roman"/>
      <w:szCs w:val="24"/>
      <w:lang w:eastAsia="en-GB"/>
    </w:rPr>
  </w:style>
  <w:style w:type="character" w:customStyle="1" w:styleId="Heading1Char">
    <w:name w:val="Heading 1 Char"/>
    <w:link w:val="Heading1"/>
    <w:uiPriority w:val="9"/>
    <w:rsid w:val="00167A41"/>
    <w:rPr>
      <w:rFonts w:ascii="Trebuchet MS" w:eastAsia="Times New Roman" w:hAnsi="Trebuchet MS"/>
      <w:b/>
      <w:bCs/>
      <w:color w:val="C45911" w:themeColor="accent2" w:themeShade="BF"/>
      <w:kern w:val="32"/>
      <w:sz w:val="36"/>
      <w:szCs w:val="32"/>
      <w:lang w:eastAsia="en-US"/>
    </w:rPr>
  </w:style>
  <w:style w:type="character" w:customStyle="1" w:styleId="Heading2Char">
    <w:name w:val="Heading 2 Char"/>
    <w:link w:val="Heading2"/>
    <w:uiPriority w:val="9"/>
    <w:rsid w:val="00FC4F4E"/>
    <w:rPr>
      <w:rFonts w:ascii="Arial" w:eastAsia="Times New Roman" w:hAnsi="Arial"/>
      <w:b/>
      <w:bCs/>
      <w:iCs/>
      <w:sz w:val="28"/>
      <w:szCs w:val="28"/>
      <w:lang w:eastAsia="en-US"/>
    </w:rPr>
  </w:style>
  <w:style w:type="paragraph" w:customStyle="1" w:styleId="Bullet">
    <w:name w:val="Bullet"/>
    <w:qFormat/>
    <w:rsid w:val="00507715"/>
    <w:pPr>
      <w:numPr>
        <w:ilvl w:val="3"/>
        <w:numId w:val="24"/>
      </w:numPr>
      <w:tabs>
        <w:tab w:val="clear" w:pos="2880"/>
        <w:tab w:val="num" w:pos="1276"/>
      </w:tabs>
      <w:spacing w:after="120" w:line="276" w:lineRule="auto"/>
      <w:ind w:left="1208" w:hanging="357"/>
    </w:pPr>
    <w:rPr>
      <w:rFonts w:ascii="Trebuchet MS" w:hAnsi="Trebuchet MS" w:cs="Arial"/>
      <w:sz w:val="24"/>
      <w:szCs w:val="24"/>
      <w:lang w:eastAsia="en-US"/>
    </w:rPr>
  </w:style>
  <w:style w:type="paragraph" w:customStyle="1" w:styleId="StyleNumbered">
    <w:name w:val="Style Numbered"/>
    <w:basedOn w:val="Normal"/>
    <w:autoRedefine/>
    <w:qFormat/>
    <w:rsid w:val="0068318B"/>
    <w:pPr>
      <w:numPr>
        <w:ilvl w:val="1"/>
        <w:numId w:val="45"/>
      </w:numPr>
      <w:ind w:left="737" w:right="340" w:hanging="397"/>
    </w:pPr>
    <w:rPr>
      <w:rFonts w:eastAsia="Times New Roman" w:cs="Arial"/>
      <w:szCs w:val="24"/>
      <w:lang w:eastAsia="en-GB"/>
    </w:rPr>
  </w:style>
  <w:style w:type="character" w:customStyle="1" w:styleId="Heading4Char">
    <w:name w:val="Heading 4 Char"/>
    <w:basedOn w:val="DefaultParagraphFont"/>
    <w:link w:val="Heading4"/>
    <w:uiPriority w:val="9"/>
    <w:semiHidden/>
    <w:rsid w:val="00B8340F"/>
    <w:rPr>
      <w:rFonts w:asciiTheme="majorHAnsi" w:eastAsiaTheme="majorEastAsia" w:hAnsiTheme="majorHAnsi" w:cstheme="majorBidi"/>
      <w:i/>
      <w:iCs/>
      <w:color w:val="2F5496" w:themeColor="accent1" w:themeShade="BF"/>
      <w:sz w:val="22"/>
      <w:szCs w:val="22"/>
      <w:lang w:eastAsia="en-US"/>
    </w:rPr>
  </w:style>
  <w:style w:type="character" w:customStyle="1" w:styleId="Heading5Char">
    <w:name w:val="Heading 5 Char"/>
    <w:basedOn w:val="DefaultParagraphFont"/>
    <w:link w:val="Heading5"/>
    <w:uiPriority w:val="9"/>
    <w:semiHidden/>
    <w:rsid w:val="00B8340F"/>
    <w:rPr>
      <w:rFonts w:asciiTheme="majorHAnsi" w:eastAsiaTheme="majorEastAsia" w:hAnsiTheme="majorHAnsi" w:cstheme="majorBidi"/>
      <w:color w:val="2F5496" w:themeColor="accent1" w:themeShade="BF"/>
      <w:sz w:val="22"/>
      <w:szCs w:val="22"/>
      <w:lang w:eastAsia="en-US"/>
    </w:rPr>
  </w:style>
  <w:style w:type="character" w:customStyle="1" w:styleId="Heading6Char">
    <w:name w:val="Heading 6 Char"/>
    <w:basedOn w:val="DefaultParagraphFont"/>
    <w:link w:val="Heading6"/>
    <w:uiPriority w:val="9"/>
    <w:semiHidden/>
    <w:rsid w:val="00B8340F"/>
    <w:rPr>
      <w:rFonts w:asciiTheme="majorHAnsi" w:eastAsiaTheme="majorEastAsia" w:hAnsiTheme="majorHAnsi" w:cstheme="majorBidi"/>
      <w:color w:val="1F3763" w:themeColor="accent1" w:themeShade="7F"/>
      <w:sz w:val="22"/>
      <w:szCs w:val="22"/>
      <w:lang w:eastAsia="en-US"/>
    </w:rPr>
  </w:style>
  <w:style w:type="character" w:customStyle="1" w:styleId="Heading7Char">
    <w:name w:val="Heading 7 Char"/>
    <w:basedOn w:val="DefaultParagraphFont"/>
    <w:link w:val="Heading7"/>
    <w:uiPriority w:val="9"/>
    <w:semiHidden/>
    <w:rsid w:val="00B8340F"/>
    <w:rPr>
      <w:rFonts w:asciiTheme="majorHAnsi" w:eastAsiaTheme="majorEastAsia" w:hAnsiTheme="majorHAnsi" w:cstheme="majorBidi"/>
      <w:i/>
      <w:iCs/>
      <w:color w:val="1F3763" w:themeColor="accent1" w:themeShade="7F"/>
      <w:sz w:val="22"/>
      <w:szCs w:val="22"/>
      <w:lang w:eastAsia="en-US"/>
    </w:rPr>
  </w:style>
  <w:style w:type="character" w:customStyle="1" w:styleId="Heading8Char">
    <w:name w:val="Heading 8 Char"/>
    <w:basedOn w:val="DefaultParagraphFont"/>
    <w:link w:val="Heading8"/>
    <w:uiPriority w:val="9"/>
    <w:semiHidden/>
    <w:rsid w:val="00B8340F"/>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B8340F"/>
    <w:rPr>
      <w:rFonts w:asciiTheme="majorHAnsi" w:eastAsiaTheme="majorEastAsia" w:hAnsiTheme="majorHAnsi" w:cstheme="majorBidi"/>
      <w:i/>
      <w:iCs/>
      <w:color w:val="272727" w:themeColor="text1" w:themeTint="D8"/>
      <w:sz w:val="21"/>
      <w:szCs w:val="21"/>
      <w:lang w:eastAsia="en-US"/>
    </w:rPr>
  </w:style>
  <w:style w:type="character" w:styleId="UnresolvedMention">
    <w:name w:val="Unresolved Mention"/>
    <w:basedOn w:val="DefaultParagraphFont"/>
    <w:uiPriority w:val="99"/>
    <w:semiHidden/>
    <w:unhideWhenUsed/>
    <w:rsid w:val="00A53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ussex.police.uk/notices/pp/philomena-protocol/" TargetMode="External"/><Relationship Id="rId18" Type="http://schemas.openxmlformats.org/officeDocument/2006/relationships/hyperlink" Target="https://intranet.escc.gov.uk/departments/adult-social-care/working-in-asc/asc-staff-briefings/national-policy-briefings/right-care-right-person/background-informatio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publications/national-partnership-agreement-right-care-right-person/national-partnership-agreement-right-care-right-person-rcrp" TargetMode="External"/><Relationship Id="rId2" Type="http://schemas.openxmlformats.org/officeDocument/2006/relationships/customXml" Target="../customXml/item2.xml"/><Relationship Id="rId16" Type="http://schemas.openxmlformats.org/officeDocument/2006/relationships/hyperlink" Target="https://intranet.escc.gov.uk/media/Documents/CS%20-%20Children's%20Social%20Care/Emergency%20Protection%20Orders%20and%20Police%20Protection%20Child%20Assessment%20and%20Recovery%20Orders.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assets.publishing.service.gov.uk/media/65cb4349a7ded0000c79e4e1/Working_together_to_safeguard_children_2023_-_statutory_guidance.pdf"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ssets.publishing.service.gov.uk/media/65cb4349a7ded0000c79e4e1/Working_together_to_safeguard_children_2023_-_statutory_guidance.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dministration" ma:contentTypeID="0x010100899AC9B195A4B14AA44F1F5BD48D71D8050028AD61DCD2FB644EA3416CE7DE7C5BA3" ma:contentTypeVersion="47" ma:contentTypeDescription="General documents used in the administration of a service" ma:contentTypeScope="" ma:versionID="c6d31457c6a75aa924f657f6d2d71084">
  <xsd:schema xmlns:xsd="http://www.w3.org/2001/XMLSchema" xmlns:xs="http://www.w3.org/2001/XMLSchema" xmlns:p="http://schemas.microsoft.com/office/2006/metadata/properties" xmlns:ns2="76e41580-e1bc-46cd-845a-250da42dc333" xmlns:ns3="35d50fdb-5f5c-4301-b5cf-226a0456e81a" targetNamespace="http://schemas.microsoft.com/office/2006/metadata/properties" ma:root="true" ma:fieldsID="0a1006c69c6846b4d6d8d42701994567" ns2:_="" ns3:_="">
    <xsd:import namespace="76e41580-e1bc-46cd-845a-250da42dc333"/>
    <xsd:import namespace="35d50fdb-5f5c-4301-b5cf-226a0456e81a"/>
    <xsd:element name="properties">
      <xsd:complexType>
        <xsd:sequence>
          <xsd:element name="documentManagement">
            <xsd:complexType>
              <xsd:all>
                <xsd:element ref="ns2:Status" minOccurs="0"/>
                <xsd:element ref="ns2:Datepublished" minOccurs="0"/>
                <xsd:element ref="ns2:Expiry_x0020_Date" minOccurs="0"/>
                <xsd:element ref="ns3:Document_x0020_Owner"/>
                <xsd:element ref="ns2:Op_x0020_Ins_x0020_Type" minOccurs="0"/>
                <xsd:element ref="ns2:Guidance" minOccurs="0"/>
                <xsd:element ref="ns2:Forms" minOccurs="0"/>
                <xsd:element ref="ns2:Expectedcompletion" minOccurs="0"/>
                <xsd:element ref="ns2:Intranettitle" minOccurs="0"/>
                <xsd:element ref="ns2:Notes" minOccurs="0"/>
                <xsd:element ref="ns3:Document_x0020_Date"/>
                <xsd:element ref="ns3:Protective_x0020_Marking"/>
                <xsd:element ref="ns3:SourceLibrary" minOccurs="0"/>
                <xsd:element ref="ns3:SourceUrl" minOccurs="0"/>
                <xsd:element ref="ns3:ia40b914e86141268670d7c54bc5df15" minOccurs="0"/>
                <xsd:element ref="ns3:TaxCatchAllLabel"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41580-e1bc-46cd-845a-250da42dc333" elementFormDefault="qualified">
    <xsd:import namespace="http://schemas.microsoft.com/office/2006/documentManagement/types"/>
    <xsd:import namespace="http://schemas.microsoft.com/office/infopath/2007/PartnerControls"/>
    <xsd:element name="Status" ma:index="1" nillable="true" ma:displayName="Status" ma:format="Dropdown" ma:internalName="Status">
      <xsd:simpleType>
        <xsd:restriction base="dms:Choice">
          <xsd:enumeration value="Current"/>
          <xsd:enumeration value="Current - embedded"/>
          <xsd:enumeration value="Draft/Admin"/>
          <xsd:enumeration value="Link"/>
          <xsd:enumeration value="Work in progress - new"/>
          <xsd:enumeration value="No date"/>
          <xsd:enumeration value="Not published"/>
          <xsd:enumeration value="Remove"/>
          <xsd:enumeration value="Review"/>
          <xsd:enumeration value="Required - new"/>
          <xsd:enumeration value="Work in Progress"/>
        </xsd:restriction>
      </xsd:simpleType>
    </xsd:element>
    <xsd:element name="Datepublished" ma:index="2" nillable="true" ma:displayName="Published date" ma:format="DateOnly" ma:internalName="Datepublished">
      <xsd:simpleType>
        <xsd:restriction base="dms:DateTime"/>
      </xsd:simpleType>
    </xsd:element>
    <xsd:element name="Expiry_x0020_Date" ma:index="3" nillable="true" ma:displayName="Expiry Date" ma:format="DateOnly" ma:internalName="Expiry_x0020_Date" ma:readOnly="false">
      <xsd:simpleType>
        <xsd:restriction base="dms:DateTime"/>
      </xsd:simpleType>
    </xsd:element>
    <xsd:element name="Op_x0020_Ins_x0020_Type" ma:index="5" nillable="true" ma:displayName="Op Ins Type" ma:list="{c7f72057-2014-481e-9ea1-12c8bc001c5b}" ma:internalName="Op_x0020_Ins_x0020_Type" ma:readOnly="false" ma:showField="Title">
      <xsd:simpleType>
        <xsd:restriction base="dms:Lookup"/>
      </xsd:simpleType>
    </xsd:element>
    <xsd:element name="Guidance" ma:index="6" nillable="true" ma:displayName="Guidance" ma:list="{f1c4125c-25bf-4959-9214-595576822438}" ma:internalName="Guidance" ma:readOnly="false" ma:showField="Title">
      <xsd:simpleType>
        <xsd:restriction base="dms:Lookup"/>
      </xsd:simpleType>
    </xsd:element>
    <xsd:element name="Forms" ma:index="7" nillable="true" ma:displayName="Forms" ma:list="{0bb0758d-2969-4e60-83d4-1446b642673a}" ma:internalName="Forms" ma:readOnly="false" ma:showField="Title">
      <xsd:simpleType>
        <xsd:restriction base="dms:Lookup"/>
      </xsd:simpleType>
    </xsd:element>
    <xsd:element name="Expectedcompletion" ma:index="8" nillable="true" ma:displayName="Expected completion" ma:format="DateOnly" ma:internalName="Expectedcompletion">
      <xsd:simpleType>
        <xsd:restriction base="dms:DateTime"/>
      </xsd:simpleType>
    </xsd:element>
    <xsd:element name="Intranettitle" ma:index="9" nillable="true" ma:displayName="Intranet title" ma:format="Dropdown" ma:internalName="Intranettitle">
      <xsd:simpleType>
        <xsd:restriction base="dms:Text">
          <xsd:maxLength value="255"/>
        </xsd:restriction>
      </xsd:simpleType>
    </xsd:element>
    <xsd:element name="Notes" ma:index="10" nillable="true" ma:displayName="Notes" ma:format="Dropdown" ma:internalName="Notes">
      <xsd:simpleType>
        <xsd:restriction base="dms:Note">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ObjectDetectorVersions" ma:index="23" nillable="true" ma:displayName="MediaServiceObjectDetectorVersions" ma:description="" ma:hidden="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4"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1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1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SourceLibrary" ma:index="14" nillable="true" ma:displayName="SourceLibrary" ma:internalName="SourceLibrary" ma:readOnly="false">
      <xsd:simpleType>
        <xsd:restriction base="dms:Text"/>
      </xsd:simpleType>
    </xsd:element>
    <xsd:element name="SourceUrl" ma:index="15" nillable="true" ma:displayName="SourceUrl" ma:format="Hyperlink" ma:internalName="Sourc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a40b914e86141268670d7c54bc5df15" ma:index="19" nillable="true" ma:taxonomy="true" ma:internalName="ia40b914e86141268670d7c54bc5df15" ma:taxonomyFieldName="Administration_x0020_Document_x0020_Type" ma:displayName="Administration Document Type" ma:readOnly="false" ma:fieldId="{2a40b914-e861-4126-8670-d7c54bc5df15}" ma:sspId="97e113a4-ce7e-45f6-892f-b3d6c5566dfa" ma:termSetId="f4e4120c-d6b0-4a38-a803-66280fff655a" ma:anchorId="a121c30a-a01e-4315-90aa-f7de4a505851" ma:open="false" ma:isKeyword="false">
      <xsd:complexType>
        <xsd:sequence>
          <xsd:element ref="pc:Terms" minOccurs="0" maxOccurs="1"/>
        </xsd:sequence>
      </xsd:complexType>
    </xsd:element>
    <xsd:element name="TaxCatchAllLabel" ma:index="20" nillable="true" ma:displayName="Taxonomy Catch All Column1" ma:hidden="true" ma:list="{1474046b-58ab-4b04-b7ea-d2709c046a99}"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1474046b-58ab-4b04-b7ea-d2709c046a99}"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overPageProperties xmlns="http://schemas.microsoft.com/office/2006/coverPageProps">
  <PublishDate>2015-02-23T00:00:00</PublishDate>
  <Abstract/>
  <CompanyAddress/>
  <CompanyPhone/>
  <CompanyFax/>
  <CompanyEmail/>
</CoverPageProperties>
</file>

<file path=customXml/item6.xml><?xml version="1.0" encoding="utf-8"?>
<p:properties xmlns:p="http://schemas.microsoft.com/office/2006/metadata/properties" xmlns:xsi="http://www.w3.org/2001/XMLSchema-instance" xmlns:pc="http://schemas.microsoft.com/office/infopath/2007/PartnerControls">
  <documentManagement>
    <TaxCatchAll xmlns="35d50fdb-5f5c-4301-b5cf-226a0456e81a">
      <Value>13</Value>
    </TaxCatchAll>
    <Protective_x0020_Marking xmlns="35d50fdb-5f5c-4301-b5cf-226a0456e81a">OFFICIAL – DISCLOSABLE</Protective_x0020_Marking>
    <ia40b914e86141268670d7c54bc5df15 xmlns="35d50fdb-5f5c-4301-b5cf-226a0456e81a">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bb5f7948-fba4-4ce4-bf17-8c581eb30e6f</TermId>
        </TermInfo>
      </Terms>
    </ia40b914e86141268670d7c54bc5df15>
    <SourceLibrary xmlns="35d50fdb-5f5c-4301-b5cf-226a0456e81a">Operational Instructions</SourceLibrary>
    <Forms xmlns="76e41580-e1bc-46cd-845a-250da42dc333" xsi:nil="true"/>
    <SourceUrl xmlns="35d50fdb-5f5c-4301-b5cf-226a0456e81a">
      <Url>https://eastsussex.sharepoint.com/sites/CSCSC/OI</Url>
      <Description>https://eastsussex.sharepoint.com/sites/CSCSC/OI</Description>
    </SourceUrl>
    <Guidance xmlns="76e41580-e1bc-46cd-845a-250da42dc333">22</Guidance>
    <Document_x0020_Date xmlns="35d50fdb-5f5c-4301-b5cf-226a0456e81a">2021-10-27T23:00:00+00:00</Document_x0020_Date>
    <Document_x0020_Owner xmlns="35d50fdb-5f5c-4301-b5cf-226a0456e81a">
      <UserInfo>
        <DisplayName>Vicky King (LL)</DisplayName>
        <AccountId>586</AccountId>
        <AccountType/>
      </UserInfo>
    </Document_x0020_Owner>
    <Op_x0020_Ins_x0020_Type xmlns="76e41580-e1bc-46cd-845a-250da42dc333">4</Op_x0020_Ins_x0020_Type>
    <Expiry_x0020_Date xmlns="76e41580-e1bc-46cd-845a-250da42dc333" xsi:nil="true"/>
    <Expectedcompletion xmlns="76e41580-e1bc-46cd-845a-250da42dc333" xsi:nil="true"/>
    <Datepublished xmlns="76e41580-e1bc-46cd-845a-250da42dc333" xsi:nil="true"/>
    <Notes xmlns="76e41580-e1bc-46cd-845a-250da42dc333">Current template</Notes>
    <Status xmlns="76e41580-e1bc-46cd-845a-250da42dc333">Draft/Admin</Status>
    <Intranettitle xmlns="76e41580-e1bc-46cd-845a-250da42dc333">Not published</Intranettitle>
  </documentManagement>
</p:properties>
</file>

<file path=customXml/itemProps1.xml><?xml version="1.0" encoding="utf-8"?>
<ds:datastoreItem xmlns:ds="http://schemas.openxmlformats.org/officeDocument/2006/customXml" ds:itemID="{DB148C23-E82C-4E7F-98ED-AE9305426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41580-e1bc-46cd-845a-250da42dc333"/>
    <ds:schemaRef ds:uri="35d50fdb-5f5c-4301-b5cf-226a0456e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E7A804-6E79-485D-B17D-4B13D39BF7FE}">
  <ds:schemaRefs>
    <ds:schemaRef ds:uri="http://schemas.microsoft.com/office/2006/metadata/longProperties"/>
  </ds:schemaRefs>
</ds:datastoreItem>
</file>

<file path=customXml/itemProps3.xml><?xml version="1.0" encoding="utf-8"?>
<ds:datastoreItem xmlns:ds="http://schemas.openxmlformats.org/officeDocument/2006/customXml" ds:itemID="{645AC4B5-4E3B-4B18-B6CA-661414F383F7}">
  <ds:schemaRefs>
    <ds:schemaRef ds:uri="http://schemas.openxmlformats.org/officeDocument/2006/bibliography"/>
  </ds:schemaRefs>
</ds:datastoreItem>
</file>

<file path=customXml/itemProps4.xml><?xml version="1.0" encoding="utf-8"?>
<ds:datastoreItem xmlns:ds="http://schemas.openxmlformats.org/officeDocument/2006/customXml" ds:itemID="{CE936ADC-F846-4781-8BE5-F4263A7A20BF}">
  <ds:schemaRefs>
    <ds:schemaRef ds:uri="http://schemas.microsoft.com/sharepoint/v3/contenttype/forms"/>
  </ds:schemaRefs>
</ds:datastoreItem>
</file>

<file path=customXml/itemProps5.xml><?xml version="1.0" encoding="utf-8"?>
<ds:datastoreItem xmlns:ds="http://schemas.openxmlformats.org/officeDocument/2006/customXml" ds:itemID="{33695279-F0F1-43C7-8770-D9E9DD8872B7}">
  <ds:schemaRefs>
    <ds:schemaRef ds:uri="http://schemas.microsoft.com/office/2006/coverPageProps"/>
  </ds:schemaRefs>
</ds:datastoreItem>
</file>

<file path=customXml/itemProps6.xml><?xml version="1.0" encoding="utf-8"?>
<ds:datastoreItem xmlns:ds="http://schemas.openxmlformats.org/officeDocument/2006/customXml" ds:itemID="{3771707C-D957-4918-8828-DC8A53E59129}">
  <ds:schemaRefs>
    <ds:schemaRef ds:uri="http://schemas.microsoft.com/office/2006/metadata/properties"/>
    <ds:schemaRef ds:uri="http://schemas.microsoft.com/office/infopath/2007/PartnerControls"/>
    <ds:schemaRef ds:uri="35d50fdb-5f5c-4301-b5cf-226a0456e81a"/>
    <ds:schemaRef ds:uri="76e41580-e1bc-46cd-845a-250da42dc33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4837</Characters>
  <Application>Microsoft Office Word</Application>
  <DocSecurity>4</DocSecurity>
  <Lines>40</Lines>
  <Paragraphs>11</Paragraphs>
  <ScaleCrop>false</ScaleCrop>
  <Company>East Sussex County Council</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 OICS Template</dc:title>
  <dc:subject>Policy – Updated February 2015</dc:subject>
  <dc:creator>Vicky.King@eastsussex.gov.uk</dc:creator>
  <cp:keywords/>
  <cp:lastModifiedBy>Chris Jackson</cp:lastModifiedBy>
  <cp:revision>2</cp:revision>
  <cp:lastPrinted>2015-08-05T17:56:00Z</cp:lastPrinted>
  <dcterms:created xsi:type="dcterms:W3CDTF">2024-04-03T10:05:00Z</dcterms:created>
  <dcterms:modified xsi:type="dcterms:W3CDTF">2024-04-03T10:05:00Z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0x010100899AC9B195A4B14AA44F1F5BD48D71D8050028AD61DCD2FB644EA3416CE7DE7C5BA3</vt:lpwstr>
  </property>
  <property fmtid="{D5CDD505-2E9C-101B-9397-08002B2CF9AE}" pid="3" name="Administration Document Type">
    <vt:lpwstr>13;#Guidance|bb5f7948-fba4-4ce4-bf17-8c581eb30e6f</vt:lpwstr>
  </property>
  <property fmtid="{D5CDD505-2E9C-101B-9397-08002B2CF9AE}" pid="4" name="ItemRetentionFormula">
    <vt:lpwstr/>
  </property>
  <property fmtid="{D5CDD505-2E9C-101B-9397-08002B2CF9AE}" pid="5" name="_dlc_policyId">
    <vt:lpwstr/>
  </property>
  <property fmtid="{D5CDD505-2E9C-101B-9397-08002B2CF9AE}" pid="6" name="_dlc_DocId">
    <vt:lpwstr>CSCSC-468247853-210</vt:lpwstr>
  </property>
  <property fmtid="{D5CDD505-2E9C-101B-9397-08002B2CF9AE}" pid="7" name="_dlc_DocIdItemGuid">
    <vt:lpwstr>30537dce-ca90-4726-adc0-96b72b7395b1</vt:lpwstr>
  </property>
  <property fmtid="{D5CDD505-2E9C-101B-9397-08002B2CF9AE}" pid="8" name="_dlc_DocIdUrl">
    <vt:lpwstr>https://services.escc.gov.uk/sites/CSCSC/_layouts/15/DocIdRedir.aspx?ID=CSCSC-468247853-210, CSCSC-468247853-210</vt:lpwstr>
  </property>
  <property fmtid="{D5CDD505-2E9C-101B-9397-08002B2CF9AE}" pid="9" name="display_urn:schemas-microsoft-com:office:office#Document_x0020_Owner">
    <vt:lpwstr>Janice Walls</vt:lpwstr>
  </property>
  <property fmtid="{D5CDD505-2E9C-101B-9397-08002B2CF9AE}" pid="10" name="Management Document Type">
    <vt:lpwstr/>
  </property>
  <property fmtid="{D5CDD505-2E9C-101B-9397-08002B2CF9AE}" pid="11" name="Provider and Supplier Document Type">
    <vt:lpwstr/>
  </property>
  <property fmtid="{D5CDD505-2E9C-101B-9397-08002B2CF9AE}" pid="12" name="p23cfbf5ca724db9bbf8f89111f5d616">
    <vt:lpwstr/>
  </property>
  <property fmtid="{D5CDD505-2E9C-101B-9397-08002B2CF9AE}" pid="13" name="l2a2c13191bf4335b2c36228ef62c53e">
    <vt:lpwstr/>
  </property>
  <property fmtid="{D5CDD505-2E9C-101B-9397-08002B2CF9AE}" pid="14" name="Insurance Document Type">
    <vt:lpwstr/>
  </property>
  <property fmtid="{D5CDD505-2E9C-101B-9397-08002B2CF9AE}" pid="15" name="Contract and Tender Document Type">
    <vt:lpwstr/>
  </property>
  <property fmtid="{D5CDD505-2E9C-101B-9397-08002B2CF9AE}" pid="16" name="Asset Document Type">
    <vt:lpwstr/>
  </property>
  <property fmtid="{D5CDD505-2E9C-101B-9397-08002B2CF9AE}" pid="17" name="Case Management Document Type">
    <vt:lpwstr/>
  </property>
  <property fmtid="{D5CDD505-2E9C-101B-9397-08002B2CF9AE}" pid="18" name="i441fec8d7de48e784c5a446ba9d3b0e">
    <vt:lpwstr/>
  </property>
  <property fmtid="{D5CDD505-2E9C-101B-9397-08002B2CF9AE}" pid="19" name="nc701821e2ae4ca7b090c56a0d021958">
    <vt:lpwstr/>
  </property>
  <property fmtid="{D5CDD505-2E9C-101B-9397-08002B2CF9AE}" pid="20" name="f7cb129e329c4afea658e45faf698a77">
    <vt:lpwstr/>
  </property>
  <property fmtid="{D5CDD505-2E9C-101B-9397-08002B2CF9AE}" pid="21" name="Technical Document Type">
    <vt:lpwstr/>
  </property>
  <property fmtid="{D5CDD505-2E9C-101B-9397-08002B2CF9AE}" pid="22" name="o911df34fb6e415aad03745923c490cb">
    <vt:lpwstr/>
  </property>
  <property fmtid="{D5CDD505-2E9C-101B-9397-08002B2CF9AE}" pid="23" name="i1c0bb1d0bf247fbad3ccce67a2b1a3c">
    <vt:lpwstr/>
  </property>
  <property fmtid="{D5CDD505-2E9C-101B-9397-08002B2CF9AE}" pid="24" name="nc39939b412e4b258e3d91afae22f476">
    <vt:lpwstr/>
  </property>
  <property fmtid="{D5CDD505-2E9C-101B-9397-08002B2CF9AE}" pid="25" name="Legal Document Type">
    <vt:lpwstr/>
  </property>
  <property fmtid="{D5CDD505-2E9C-101B-9397-08002B2CF9AE}" pid="26" name="nc0f1aa2c1d9443a8a05db9738a0b1b3">
    <vt:lpwstr/>
  </property>
  <property fmtid="{D5CDD505-2E9C-101B-9397-08002B2CF9AE}" pid="27" name="Business Performance Document Type">
    <vt:lpwstr/>
  </property>
  <property fmtid="{D5CDD505-2E9C-101B-9397-08002B2CF9AE}" pid="28" name="bb6bdcaf81dc494fac08f49b5d971cbc">
    <vt:lpwstr/>
  </property>
  <property fmtid="{D5CDD505-2E9C-101B-9397-08002B2CF9AE}" pid="29" name="d6542f9ca59a4e279c2d7a44dcfcd44a">
    <vt:lpwstr/>
  </property>
  <property fmtid="{D5CDD505-2E9C-101B-9397-08002B2CF9AE}" pid="30" name="bc09e3fac64b486c98a7da5b7bede6b9">
    <vt:lpwstr/>
  </property>
  <property fmtid="{D5CDD505-2E9C-101B-9397-08002B2CF9AE}" pid="31" name="Project Management Document Type">
    <vt:lpwstr/>
  </property>
  <property fmtid="{D5CDD505-2E9C-101B-9397-08002B2CF9AE}" pid="32" name="Planning Document Type">
    <vt:lpwstr/>
  </property>
  <property fmtid="{D5CDD505-2E9C-101B-9397-08002B2CF9AE}" pid="33" name="fe7a9f2e7ebb4b8a90f92e89b33d88fe">
    <vt:lpwstr/>
  </property>
  <property fmtid="{D5CDD505-2E9C-101B-9397-08002B2CF9AE}" pid="34" name="jfe86b159c6947ce9e6ff1f84d3f3bd0">
    <vt:lpwstr/>
  </property>
  <property fmtid="{D5CDD505-2E9C-101B-9397-08002B2CF9AE}" pid="35" name="Service Management Document Type">
    <vt:lpwstr/>
  </property>
  <property fmtid="{D5CDD505-2E9C-101B-9397-08002B2CF9AE}" pid="36" name="f47e7ecff5cf4fec9804331cf9cc7d2d">
    <vt:lpwstr/>
  </property>
  <property fmtid="{D5CDD505-2E9C-101B-9397-08002B2CF9AE}" pid="37" name="j5b1618db7f54834b043ba6986764825">
    <vt:lpwstr/>
  </property>
  <property fmtid="{D5CDD505-2E9C-101B-9397-08002B2CF9AE}" pid="38" name="c7341cb175b64701a2f371516e3c5ffa">
    <vt:lpwstr/>
  </property>
  <property fmtid="{D5CDD505-2E9C-101B-9397-08002B2CF9AE}" pid="39" name="Training">
    <vt:lpwstr/>
  </property>
  <property fmtid="{D5CDD505-2E9C-101B-9397-08002B2CF9AE}" pid="40" name="Record Management Document Type">
    <vt:lpwstr/>
  </property>
  <property fmtid="{D5CDD505-2E9C-101B-9397-08002B2CF9AE}" pid="41" name="Staff Document Type">
    <vt:lpwstr/>
  </property>
  <property fmtid="{D5CDD505-2E9C-101B-9397-08002B2CF9AE}" pid="42" name="Coroner Document Type">
    <vt:lpwstr/>
  </property>
  <property fmtid="{D5CDD505-2E9C-101B-9397-08002B2CF9AE}" pid="43" name="Financial Document Type">
    <vt:lpwstr/>
  </property>
  <property fmtid="{D5CDD505-2E9C-101B-9397-08002B2CF9AE}" pid="44" name="External Information Document Type">
    <vt:lpwstr/>
  </property>
  <property fmtid="{D5CDD505-2E9C-101B-9397-08002B2CF9AE}" pid="45" name="o00f61d71070476098c4709b5aeb3bd2">
    <vt:lpwstr/>
  </property>
</Properties>
</file>